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314B9E" w:rsidRDefault="00354F7E"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E10C67">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E10C67" w:rsidRPr="00E10C67">
        <w:rPr>
          <w:rFonts w:hint="cs"/>
          <w:b/>
          <w:bCs/>
          <w:sz w:val="36"/>
          <w:szCs w:val="36"/>
          <w:rtl/>
        </w:rPr>
        <w:t>99</w:t>
      </w:r>
      <w:r w:rsidRPr="00E10C67">
        <w:rPr>
          <w:rFonts w:asciiTheme="majorBidi" w:hAnsiTheme="majorBidi"/>
          <w:b/>
          <w:bCs/>
          <w:sz w:val="36"/>
          <w:szCs w:val="36"/>
          <w:rtl/>
        </w:rPr>
        <w:t>/</w:t>
      </w:r>
      <w:r w:rsidR="007E7FBF" w:rsidRPr="00E10C67">
        <w:rPr>
          <w:rFonts w:asciiTheme="majorBidi" w:hAnsiTheme="majorBidi"/>
          <w:b/>
          <w:bCs/>
          <w:sz w:val="36"/>
          <w:szCs w:val="36"/>
          <w:rtl/>
        </w:rPr>
        <w:t>20</w:t>
      </w:r>
      <w:r w:rsidR="00E94936" w:rsidRPr="00E10C67">
        <w:rPr>
          <w:rFonts w:asciiTheme="majorBidi" w:hAnsiTheme="majorBidi"/>
          <w:b/>
          <w:bCs/>
          <w:sz w:val="36"/>
          <w:szCs w:val="36"/>
          <w:rtl/>
        </w:rPr>
        <w:t>1</w:t>
      </w:r>
      <w:r w:rsidR="0044499C" w:rsidRPr="00E10C67">
        <w:rPr>
          <w:rFonts w:asciiTheme="majorBidi" w:hAnsiTheme="majorBidi" w:hint="cs"/>
          <w:b/>
          <w:bCs/>
          <w:sz w:val="36"/>
          <w:szCs w:val="36"/>
          <w:rtl/>
        </w:rPr>
        <w:t>7</w:t>
      </w: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668B9" w:rsidRPr="00865A59" w:rsidRDefault="00464BBA" w:rsidP="002344DF">
      <w:pPr>
        <w:spacing w:line="360" w:lineRule="auto"/>
        <w:jc w:val="center"/>
        <w:rPr>
          <w:rFonts w:asciiTheme="majorBidi" w:hAnsiTheme="majorBidi"/>
          <w:b/>
          <w:bCs/>
          <w:sz w:val="36"/>
          <w:szCs w:val="36"/>
        </w:rPr>
      </w:pPr>
      <w:r w:rsidRPr="00314B9E">
        <w:rPr>
          <w:rFonts w:asciiTheme="majorBidi" w:hAnsiTheme="majorBidi"/>
          <w:b/>
          <w:bCs/>
          <w:sz w:val="36"/>
          <w:szCs w:val="36"/>
          <w:rtl/>
        </w:rPr>
        <w:t xml:space="preserve">לקבלת שירותי </w:t>
      </w:r>
      <w:r w:rsidR="008668B9" w:rsidRPr="00865A59">
        <w:rPr>
          <w:rFonts w:asciiTheme="majorBidi" w:hAnsiTheme="majorBidi" w:hint="eastAsia"/>
          <w:b/>
          <w:bCs/>
          <w:sz w:val="36"/>
          <w:szCs w:val="36"/>
          <w:rtl/>
        </w:rPr>
        <w:t>ייעוץ</w:t>
      </w:r>
      <w:r w:rsidR="008668B9" w:rsidRPr="00865A59">
        <w:rPr>
          <w:rFonts w:asciiTheme="majorBidi" w:hAnsiTheme="majorBidi"/>
          <w:b/>
          <w:bCs/>
          <w:sz w:val="36"/>
          <w:szCs w:val="36"/>
          <w:rtl/>
        </w:rPr>
        <w:t xml:space="preserve"> </w:t>
      </w:r>
      <w:r w:rsidR="008668B9" w:rsidRPr="00865A59">
        <w:rPr>
          <w:rFonts w:asciiTheme="majorBidi" w:hAnsiTheme="majorBidi" w:hint="eastAsia"/>
          <w:b/>
          <w:bCs/>
          <w:sz w:val="36"/>
          <w:szCs w:val="36"/>
          <w:rtl/>
        </w:rPr>
        <w:t>כלכלי</w:t>
      </w:r>
      <w:r w:rsidR="008668B9" w:rsidRPr="00865A59">
        <w:rPr>
          <w:rFonts w:asciiTheme="majorBidi" w:hAnsiTheme="majorBidi"/>
          <w:b/>
          <w:bCs/>
          <w:sz w:val="36"/>
          <w:szCs w:val="36"/>
          <w:rtl/>
        </w:rPr>
        <w:t xml:space="preserve">, </w:t>
      </w:r>
      <w:r w:rsidR="008668B9" w:rsidRPr="00865A59">
        <w:rPr>
          <w:rFonts w:asciiTheme="majorBidi" w:hAnsiTheme="majorBidi" w:hint="eastAsia"/>
          <w:b/>
          <w:bCs/>
          <w:sz w:val="36"/>
          <w:szCs w:val="36"/>
          <w:rtl/>
        </w:rPr>
        <w:t>טכנו</w:t>
      </w:r>
      <w:r w:rsidR="008668B9" w:rsidRPr="00865A59">
        <w:rPr>
          <w:rFonts w:asciiTheme="majorBidi" w:hAnsiTheme="majorBidi"/>
          <w:b/>
          <w:bCs/>
          <w:sz w:val="36"/>
          <w:szCs w:val="36"/>
          <w:rtl/>
        </w:rPr>
        <w:t xml:space="preserve">-כלכלי </w:t>
      </w:r>
      <w:r w:rsidR="008668B9" w:rsidRPr="00865A59">
        <w:rPr>
          <w:rFonts w:asciiTheme="majorBidi" w:hAnsiTheme="majorBidi" w:hint="eastAsia"/>
          <w:b/>
          <w:bCs/>
          <w:sz w:val="36"/>
          <w:szCs w:val="36"/>
          <w:rtl/>
        </w:rPr>
        <w:t>עבור</w:t>
      </w:r>
      <w:r w:rsidR="008668B9" w:rsidRPr="00865A59">
        <w:rPr>
          <w:rFonts w:asciiTheme="majorBidi" w:hAnsiTheme="majorBidi"/>
          <w:b/>
          <w:bCs/>
          <w:sz w:val="36"/>
          <w:szCs w:val="36"/>
          <w:rtl/>
        </w:rPr>
        <w:t xml:space="preserve"> </w:t>
      </w:r>
      <w:r w:rsidR="008668B9" w:rsidRPr="00865A59">
        <w:rPr>
          <w:rFonts w:asciiTheme="majorBidi" w:hAnsiTheme="majorBidi" w:hint="eastAsia"/>
          <w:b/>
          <w:bCs/>
          <w:sz w:val="36"/>
          <w:szCs w:val="36"/>
          <w:rtl/>
        </w:rPr>
        <w:t>אגף</w:t>
      </w:r>
      <w:r w:rsidR="008668B9" w:rsidRPr="00865A59">
        <w:rPr>
          <w:rFonts w:asciiTheme="majorBidi" w:hAnsiTheme="majorBidi"/>
          <w:b/>
          <w:bCs/>
          <w:sz w:val="36"/>
          <w:szCs w:val="36"/>
          <w:rtl/>
        </w:rPr>
        <w:t xml:space="preserve"> </w:t>
      </w:r>
      <w:r w:rsidR="008668B9" w:rsidRPr="00865A59">
        <w:rPr>
          <w:rFonts w:asciiTheme="majorBidi" w:hAnsiTheme="majorBidi" w:hint="eastAsia"/>
          <w:b/>
          <w:bCs/>
          <w:sz w:val="36"/>
          <w:szCs w:val="36"/>
          <w:rtl/>
        </w:rPr>
        <w:t>כלכלה</w:t>
      </w:r>
      <w:r w:rsidR="008668B9" w:rsidRPr="00865A59">
        <w:rPr>
          <w:rFonts w:asciiTheme="majorBidi" w:hAnsiTheme="majorBidi"/>
          <w:b/>
          <w:bCs/>
          <w:sz w:val="36"/>
          <w:szCs w:val="36"/>
          <w:rtl/>
        </w:rPr>
        <w:t xml:space="preserve"> </w:t>
      </w:r>
    </w:p>
    <w:p w:rsidR="008668B9" w:rsidRPr="00865A59" w:rsidRDefault="008668B9" w:rsidP="008668B9">
      <w:pPr>
        <w:spacing w:line="360" w:lineRule="auto"/>
        <w:jc w:val="center"/>
        <w:rPr>
          <w:rFonts w:asciiTheme="majorBidi" w:hAnsiTheme="majorBidi"/>
          <w:b/>
          <w:bCs/>
          <w:sz w:val="36"/>
          <w:szCs w:val="36"/>
          <w:rtl/>
        </w:rPr>
      </w:pPr>
      <w:r w:rsidRPr="00865A59">
        <w:rPr>
          <w:rFonts w:asciiTheme="majorBidi" w:hAnsiTheme="majorBidi" w:hint="eastAsia"/>
          <w:b/>
          <w:bCs/>
          <w:sz w:val="36"/>
          <w:szCs w:val="36"/>
          <w:rtl/>
        </w:rPr>
        <w:t>בתחום</w:t>
      </w:r>
      <w:r w:rsidRPr="00865A59">
        <w:rPr>
          <w:rFonts w:asciiTheme="majorBidi" w:hAnsiTheme="majorBidi"/>
          <w:b/>
          <w:bCs/>
          <w:sz w:val="36"/>
          <w:szCs w:val="36"/>
          <w:rtl/>
        </w:rPr>
        <w:t xml:space="preserve"> </w:t>
      </w:r>
      <w:r w:rsidRPr="00865A59">
        <w:rPr>
          <w:rFonts w:asciiTheme="majorBidi" w:hAnsiTheme="majorBidi" w:hint="eastAsia"/>
          <w:b/>
          <w:bCs/>
          <w:sz w:val="36"/>
          <w:szCs w:val="36"/>
          <w:rtl/>
        </w:rPr>
        <w:t>משק</w:t>
      </w:r>
      <w:r w:rsidRPr="00865A59">
        <w:rPr>
          <w:rFonts w:asciiTheme="majorBidi" w:hAnsiTheme="majorBidi"/>
          <w:b/>
          <w:bCs/>
          <w:sz w:val="36"/>
          <w:szCs w:val="36"/>
          <w:rtl/>
        </w:rPr>
        <w:t xml:space="preserve"> </w:t>
      </w:r>
      <w:r w:rsidRPr="00865A59">
        <w:rPr>
          <w:rFonts w:asciiTheme="majorBidi" w:hAnsiTheme="majorBidi" w:hint="eastAsia"/>
          <w:b/>
          <w:bCs/>
          <w:sz w:val="36"/>
          <w:szCs w:val="36"/>
          <w:rtl/>
        </w:rPr>
        <w:t>האנרגיה</w:t>
      </w:r>
      <w:r w:rsidRPr="00865A59">
        <w:rPr>
          <w:rFonts w:asciiTheme="majorBidi" w:hAnsiTheme="majorBidi"/>
          <w:b/>
          <w:bCs/>
          <w:sz w:val="36"/>
          <w:szCs w:val="36"/>
          <w:rtl/>
        </w:rPr>
        <w:t xml:space="preserve"> והמים</w:t>
      </w:r>
    </w:p>
    <w:p w:rsidR="008E287F" w:rsidRPr="00314B9E" w:rsidRDefault="008E287F" w:rsidP="008668B9">
      <w:pPr>
        <w:spacing w:line="360" w:lineRule="auto"/>
        <w:jc w:val="center"/>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464BBA" w:rsidRPr="00314B9E" w:rsidRDefault="00250470" w:rsidP="00CB43E1">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CB43E1">
        <w:rPr>
          <w:rFonts w:asciiTheme="majorBidi" w:hAnsiTheme="majorBidi" w:hint="cs"/>
          <w:b/>
          <w:bCs/>
          <w:sz w:val="32"/>
          <w:szCs w:val="32"/>
          <w:rtl/>
        </w:rPr>
        <w:t xml:space="preserve">נובמבר </w:t>
      </w:r>
      <w:r w:rsidR="00E94936" w:rsidRPr="005C1842">
        <w:rPr>
          <w:rFonts w:asciiTheme="majorBidi" w:hAnsiTheme="majorBidi"/>
          <w:b/>
          <w:bCs/>
          <w:sz w:val="32"/>
          <w:szCs w:val="32"/>
          <w:rtl/>
        </w:rPr>
        <w:t>201</w:t>
      </w:r>
      <w:r w:rsidR="005C1842" w:rsidRPr="005C1842">
        <w:rPr>
          <w:rFonts w:asciiTheme="majorBidi" w:hAnsiTheme="majorBidi" w:hint="cs"/>
          <w:b/>
          <w:bCs/>
          <w:sz w:val="32"/>
          <w:szCs w:val="32"/>
          <w:rtl/>
        </w:rPr>
        <w:t>7</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6464EB" w:rsidRPr="00534D8E" w:rsidRDefault="006464EB" w:rsidP="00485AE3">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99/2017</w:t>
      </w:r>
      <w:r w:rsidRPr="00314B9E">
        <w:rPr>
          <w:rFonts w:asciiTheme="majorBidi" w:hAnsiTheme="majorBidi"/>
          <w:b/>
          <w:bCs/>
          <w:sz w:val="28"/>
          <w:szCs w:val="28"/>
          <w:u w:val="single"/>
          <w:rtl/>
        </w:rPr>
        <w:t xml:space="preserve"> למתן שירותי ייעוץ </w:t>
      </w:r>
      <w:r w:rsidRPr="00534D8E">
        <w:rPr>
          <w:rFonts w:asciiTheme="majorBidi" w:hAnsiTheme="majorBidi"/>
          <w:b/>
          <w:bCs/>
          <w:sz w:val="28"/>
          <w:szCs w:val="28"/>
          <w:u w:val="single"/>
          <w:rtl/>
        </w:rPr>
        <w:t xml:space="preserve">כלכלי, טכנו-כלכלי עבור אגף כלכלה  </w:t>
      </w:r>
      <w:r w:rsidRPr="00534D8E">
        <w:rPr>
          <w:rFonts w:asciiTheme="majorBidi" w:hAnsiTheme="majorBidi" w:hint="eastAsia"/>
          <w:b/>
          <w:bCs/>
          <w:sz w:val="28"/>
          <w:szCs w:val="28"/>
          <w:u w:val="single"/>
          <w:rtl/>
        </w:rPr>
        <w:t>בתחום</w:t>
      </w:r>
      <w:r w:rsidRPr="00534D8E">
        <w:rPr>
          <w:rFonts w:asciiTheme="majorBidi" w:hAnsiTheme="majorBidi"/>
          <w:b/>
          <w:bCs/>
          <w:sz w:val="28"/>
          <w:szCs w:val="28"/>
          <w:u w:val="single"/>
          <w:rtl/>
        </w:rPr>
        <w:t xml:space="preserve"> </w:t>
      </w:r>
      <w:r w:rsidRPr="00534D8E">
        <w:rPr>
          <w:rFonts w:asciiTheme="majorBidi" w:hAnsiTheme="majorBidi" w:hint="eastAsia"/>
          <w:b/>
          <w:bCs/>
          <w:sz w:val="28"/>
          <w:szCs w:val="28"/>
          <w:u w:val="single"/>
          <w:rtl/>
        </w:rPr>
        <w:t>משק</w:t>
      </w:r>
      <w:r w:rsidRPr="00534D8E">
        <w:rPr>
          <w:rFonts w:asciiTheme="majorBidi" w:hAnsiTheme="majorBidi"/>
          <w:b/>
          <w:bCs/>
          <w:sz w:val="28"/>
          <w:szCs w:val="28"/>
          <w:u w:val="single"/>
          <w:rtl/>
        </w:rPr>
        <w:t xml:space="preserve"> </w:t>
      </w:r>
      <w:r w:rsidRPr="00534D8E">
        <w:rPr>
          <w:rFonts w:asciiTheme="majorBidi" w:hAnsiTheme="majorBidi" w:hint="eastAsia"/>
          <w:b/>
          <w:bCs/>
          <w:sz w:val="28"/>
          <w:szCs w:val="28"/>
          <w:u w:val="single"/>
          <w:rtl/>
        </w:rPr>
        <w:t>האנרגיה</w:t>
      </w:r>
      <w:r w:rsidRPr="00534D8E">
        <w:rPr>
          <w:rFonts w:asciiTheme="majorBidi" w:hAnsiTheme="majorBidi"/>
          <w:b/>
          <w:bCs/>
          <w:sz w:val="28"/>
          <w:szCs w:val="28"/>
          <w:u w:val="single"/>
          <w:rtl/>
        </w:rPr>
        <w:t xml:space="preserve"> </w:t>
      </w:r>
      <w:r w:rsidRPr="00534D8E">
        <w:rPr>
          <w:rFonts w:asciiTheme="majorBidi" w:hAnsiTheme="majorBidi" w:hint="eastAsia"/>
          <w:b/>
          <w:bCs/>
          <w:sz w:val="28"/>
          <w:szCs w:val="28"/>
          <w:u w:val="single"/>
          <w:rtl/>
        </w:rPr>
        <w:t>והמים</w:t>
      </w:r>
      <w:r w:rsidRPr="00534D8E">
        <w:rPr>
          <w:rFonts w:asciiTheme="majorBidi" w:hAnsiTheme="majorBidi"/>
          <w:b/>
          <w:bCs/>
          <w:sz w:val="28"/>
          <w:szCs w:val="28"/>
          <w:u w:val="single"/>
          <w:rtl/>
        </w:rPr>
        <w:t xml:space="preserve"> עבור משרד האנרגיה</w:t>
      </w:r>
    </w:p>
    <w:p w:rsidR="006464EB" w:rsidRPr="00314B9E" w:rsidRDefault="006464EB" w:rsidP="006464EB">
      <w:pPr>
        <w:spacing w:line="360" w:lineRule="auto"/>
        <w:jc w:val="both"/>
        <w:rPr>
          <w:rFonts w:asciiTheme="majorBidi" w:hAnsiTheme="majorBidi"/>
          <w:sz w:val="32"/>
          <w:szCs w:val="32"/>
          <w:rtl/>
        </w:rPr>
      </w:pPr>
    </w:p>
    <w:p w:rsidR="00AA7850" w:rsidRPr="00865A59" w:rsidRDefault="00354F7E" w:rsidP="00CB43E1">
      <w:pPr>
        <w:spacing w:line="360" w:lineRule="auto"/>
        <w:jc w:val="both"/>
        <w:rPr>
          <w:rFonts w:asciiTheme="majorBidi" w:hAnsiTheme="majorBidi"/>
          <w:szCs w:val="24"/>
        </w:rPr>
      </w:pPr>
      <w:r w:rsidRPr="00314B9E">
        <w:rPr>
          <w:rFonts w:asciiTheme="majorBidi" w:hAnsiTheme="majorBidi"/>
          <w:szCs w:val="24"/>
          <w:rtl/>
        </w:rPr>
        <w:t>משרד</w:t>
      </w:r>
      <w:r w:rsidR="000C6D79" w:rsidRPr="00314B9E">
        <w:rPr>
          <w:rFonts w:asciiTheme="majorBidi" w:hAnsiTheme="majorBidi"/>
          <w:szCs w:val="24"/>
          <w:rtl/>
        </w:rPr>
        <w:t xml:space="preserve"> </w:t>
      </w:r>
      <w:r w:rsidRPr="00314B9E">
        <w:rPr>
          <w:rFonts w:asciiTheme="majorBidi" w:hAnsiTheme="majorBidi"/>
          <w:szCs w:val="24"/>
          <w:rtl/>
        </w:rPr>
        <w:t>האנרגיה  (להלן: "</w:t>
      </w:r>
      <w:r w:rsidRPr="00314B9E">
        <w:rPr>
          <w:rFonts w:asciiTheme="majorBidi" w:hAnsiTheme="majorBidi"/>
          <w:b/>
          <w:bCs/>
          <w:szCs w:val="24"/>
          <w:rtl/>
        </w:rPr>
        <w:t>המשרד</w:t>
      </w:r>
      <w:r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AA7850">
        <w:rPr>
          <w:rFonts w:asciiTheme="majorBidi" w:hAnsiTheme="majorBidi" w:hint="cs"/>
          <w:b/>
          <w:bCs/>
          <w:szCs w:val="24"/>
          <w:rtl/>
        </w:rPr>
        <w:t xml:space="preserve">אגף </w:t>
      </w:r>
      <w:r w:rsidR="00AA7850" w:rsidRPr="00865A59">
        <w:rPr>
          <w:rFonts w:asciiTheme="majorBidi" w:hAnsiTheme="majorBidi" w:hint="eastAsia"/>
          <w:szCs w:val="24"/>
          <w:rtl/>
        </w:rPr>
        <w:t>כלכלה</w:t>
      </w:r>
      <w:r w:rsidR="00333B63" w:rsidRPr="00865A59">
        <w:rPr>
          <w:rFonts w:asciiTheme="majorBidi" w:hAnsiTheme="majorBidi"/>
          <w:szCs w:val="24"/>
          <w:rtl/>
        </w:rPr>
        <w:t xml:space="preserve"> </w:t>
      </w:r>
      <w:r w:rsidRPr="00314B9E">
        <w:rPr>
          <w:rFonts w:asciiTheme="majorBidi" w:hAnsiTheme="majorBidi"/>
          <w:szCs w:val="24"/>
          <w:rtl/>
        </w:rPr>
        <w:t xml:space="preserve">מפרסם בזאת מכרז למתן שירותי ייעוץ </w:t>
      </w:r>
    </w:p>
    <w:p w:rsidR="00354F7E" w:rsidRPr="00314B9E" w:rsidRDefault="00AA7850" w:rsidP="00534D8E">
      <w:pPr>
        <w:spacing w:line="360" w:lineRule="auto"/>
        <w:rPr>
          <w:rFonts w:asciiTheme="majorBidi" w:hAnsiTheme="majorBidi"/>
          <w:b/>
          <w:bCs/>
          <w:szCs w:val="24"/>
          <w:rtl/>
        </w:rPr>
      </w:pPr>
      <w:r w:rsidRPr="00865A59">
        <w:rPr>
          <w:rFonts w:asciiTheme="majorBidi" w:hAnsiTheme="majorBidi" w:hint="eastAsia"/>
          <w:szCs w:val="24"/>
          <w:rtl/>
        </w:rPr>
        <w:t>כלכלי</w:t>
      </w:r>
      <w:r w:rsidRPr="00865A59">
        <w:rPr>
          <w:rFonts w:asciiTheme="majorBidi" w:hAnsiTheme="majorBidi"/>
          <w:szCs w:val="24"/>
          <w:rtl/>
        </w:rPr>
        <w:t xml:space="preserve">, טכנו-כלכלי עבור אגף כלכלה </w:t>
      </w:r>
      <w:r w:rsidRPr="00865A59">
        <w:rPr>
          <w:rFonts w:asciiTheme="majorBidi" w:hAnsiTheme="majorBidi" w:hint="eastAsia"/>
          <w:szCs w:val="24"/>
          <w:rtl/>
        </w:rPr>
        <w:t>בתחום</w:t>
      </w:r>
      <w:r w:rsidRPr="00865A59">
        <w:rPr>
          <w:rFonts w:asciiTheme="majorBidi" w:hAnsiTheme="majorBidi"/>
          <w:szCs w:val="24"/>
          <w:rtl/>
        </w:rPr>
        <w:t xml:space="preserve"> </w:t>
      </w:r>
      <w:r w:rsidRPr="00865A59">
        <w:rPr>
          <w:rFonts w:asciiTheme="majorBidi" w:hAnsiTheme="majorBidi" w:hint="eastAsia"/>
          <w:szCs w:val="24"/>
          <w:rtl/>
        </w:rPr>
        <w:t>משק</w:t>
      </w:r>
      <w:r w:rsidRPr="00865A59">
        <w:rPr>
          <w:rFonts w:asciiTheme="majorBidi" w:hAnsiTheme="majorBidi"/>
          <w:szCs w:val="24"/>
          <w:rtl/>
        </w:rPr>
        <w:t xml:space="preserve"> </w:t>
      </w:r>
      <w:r w:rsidRPr="00865A59">
        <w:rPr>
          <w:rFonts w:asciiTheme="majorBidi" w:hAnsiTheme="majorBidi" w:hint="eastAsia"/>
          <w:szCs w:val="24"/>
          <w:rtl/>
        </w:rPr>
        <w:t>האנרגיה</w:t>
      </w:r>
      <w:r w:rsidRPr="00865A59">
        <w:rPr>
          <w:rFonts w:asciiTheme="majorBidi" w:hAnsiTheme="majorBidi"/>
          <w:szCs w:val="24"/>
          <w:rtl/>
        </w:rPr>
        <w:t xml:space="preserve"> </w:t>
      </w:r>
      <w:r w:rsidRPr="00865A59">
        <w:rPr>
          <w:rFonts w:asciiTheme="majorBidi" w:hAnsiTheme="majorBidi" w:hint="eastAsia"/>
          <w:szCs w:val="24"/>
          <w:rtl/>
        </w:rPr>
        <w:t>והמים</w:t>
      </w:r>
      <w:r w:rsidR="006464EB">
        <w:rPr>
          <w:rFonts w:asciiTheme="majorBidi" w:hAnsiTheme="majorBidi" w:hint="cs"/>
          <w:szCs w:val="24"/>
          <w:rtl/>
        </w:rPr>
        <w:t xml:space="preserve"> </w:t>
      </w:r>
      <w:r w:rsidR="00354F7E" w:rsidRPr="00314B9E">
        <w:rPr>
          <w:rFonts w:asciiTheme="majorBidi" w:hAnsiTheme="majorBidi"/>
          <w:szCs w:val="24"/>
          <w:rtl/>
        </w:rPr>
        <w:t>(להלן: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rsidR="0099617C" w:rsidRPr="004A7B56" w:rsidRDefault="0099617C"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rsidR="00AA7850" w:rsidRPr="00534D8E" w:rsidRDefault="00C06974" w:rsidP="00534D8E">
      <w:pPr>
        <w:autoSpaceDE w:val="0"/>
        <w:autoSpaceDN w:val="0"/>
        <w:adjustRightInd w:val="0"/>
        <w:spacing w:line="360" w:lineRule="auto"/>
        <w:ind w:left="169"/>
        <w:jc w:val="both"/>
        <w:rPr>
          <w:rFonts w:ascii="David"/>
          <w:szCs w:val="24"/>
          <w:rtl/>
        </w:rPr>
      </w:pPr>
      <w:r w:rsidRPr="00534D8E">
        <w:rPr>
          <w:rFonts w:ascii="David"/>
          <w:szCs w:val="24"/>
          <w:rtl/>
        </w:rPr>
        <w:t>המשרד,</w:t>
      </w:r>
      <w:r w:rsidR="006A0139" w:rsidRPr="00534D8E">
        <w:rPr>
          <w:rFonts w:ascii="David"/>
          <w:szCs w:val="24"/>
          <w:rtl/>
        </w:rPr>
        <w:t xml:space="preserve"> באמצעות </w:t>
      </w:r>
      <w:r w:rsidR="00AA7850" w:rsidRPr="00534D8E">
        <w:rPr>
          <w:rFonts w:ascii="David" w:hint="eastAsia"/>
          <w:szCs w:val="24"/>
          <w:rtl/>
        </w:rPr>
        <w:t>אגף</w:t>
      </w:r>
      <w:r w:rsidR="00AA7850" w:rsidRPr="00534D8E">
        <w:rPr>
          <w:rFonts w:ascii="David"/>
          <w:szCs w:val="24"/>
          <w:rtl/>
        </w:rPr>
        <w:t xml:space="preserve"> </w:t>
      </w:r>
      <w:r w:rsidR="00AA7850" w:rsidRPr="00534D8E">
        <w:rPr>
          <w:rFonts w:ascii="David" w:hint="eastAsia"/>
          <w:szCs w:val="24"/>
          <w:rtl/>
        </w:rPr>
        <w:t>כלכלה</w:t>
      </w:r>
      <w:r w:rsidR="006A0139" w:rsidRPr="00534D8E">
        <w:rPr>
          <w:rFonts w:ascii="David"/>
          <w:szCs w:val="24"/>
          <w:rtl/>
        </w:rPr>
        <w:t xml:space="preserve">, מבקש לקבל הצעות למתן שירותי ייעוץ </w:t>
      </w:r>
      <w:r w:rsidR="00AA7850" w:rsidRPr="00534D8E">
        <w:rPr>
          <w:rFonts w:ascii="David" w:hint="eastAsia"/>
          <w:szCs w:val="24"/>
          <w:rtl/>
        </w:rPr>
        <w:t>כלכלי</w:t>
      </w:r>
      <w:r w:rsidR="00AA7850" w:rsidRPr="00534D8E">
        <w:rPr>
          <w:rFonts w:ascii="David"/>
          <w:szCs w:val="24"/>
          <w:rtl/>
        </w:rPr>
        <w:t xml:space="preserve">, טכנו-כלכלי עבור אגף כלכלה </w:t>
      </w:r>
      <w:r w:rsidR="00AA7850" w:rsidRPr="00534D8E">
        <w:rPr>
          <w:rFonts w:ascii="David" w:hint="eastAsia"/>
          <w:szCs w:val="24"/>
          <w:rtl/>
        </w:rPr>
        <w:t>בתחום</w:t>
      </w:r>
      <w:r w:rsidR="00AA7850" w:rsidRPr="00534D8E">
        <w:rPr>
          <w:rFonts w:ascii="David"/>
          <w:szCs w:val="24"/>
          <w:rtl/>
        </w:rPr>
        <w:t xml:space="preserve"> </w:t>
      </w:r>
      <w:r w:rsidR="00AA7850" w:rsidRPr="00534D8E">
        <w:rPr>
          <w:rFonts w:ascii="David" w:hint="eastAsia"/>
          <w:szCs w:val="24"/>
          <w:rtl/>
        </w:rPr>
        <w:t>משק</w:t>
      </w:r>
      <w:r w:rsidR="00AA7850" w:rsidRPr="00534D8E">
        <w:rPr>
          <w:rFonts w:ascii="David"/>
          <w:szCs w:val="24"/>
          <w:rtl/>
        </w:rPr>
        <w:t xml:space="preserve"> </w:t>
      </w:r>
      <w:r w:rsidR="00AA7850" w:rsidRPr="00534D8E">
        <w:rPr>
          <w:rFonts w:ascii="David" w:hint="eastAsia"/>
          <w:szCs w:val="24"/>
          <w:rtl/>
        </w:rPr>
        <w:t>האנרגיה</w:t>
      </w:r>
      <w:r w:rsidR="00AA7850" w:rsidRPr="00534D8E">
        <w:rPr>
          <w:rFonts w:ascii="David"/>
          <w:szCs w:val="24"/>
          <w:rtl/>
        </w:rPr>
        <w:t xml:space="preserve"> </w:t>
      </w:r>
      <w:r w:rsidR="00AA7850" w:rsidRPr="00534D8E">
        <w:rPr>
          <w:rFonts w:ascii="David" w:hint="eastAsia"/>
          <w:szCs w:val="24"/>
          <w:rtl/>
        </w:rPr>
        <w:t>והמים</w:t>
      </w:r>
      <w:r w:rsidR="00D41283">
        <w:rPr>
          <w:rFonts w:ascii="David" w:hint="cs"/>
          <w:szCs w:val="24"/>
          <w:rtl/>
        </w:rPr>
        <w:t>.</w:t>
      </w:r>
    </w:p>
    <w:p w:rsidR="00846CA9" w:rsidRPr="009728B7" w:rsidRDefault="00654018" w:rsidP="00AA7850">
      <w:pPr>
        <w:pStyle w:val="af1"/>
        <w:numPr>
          <w:ilvl w:val="1"/>
          <w:numId w:val="45"/>
        </w:numPr>
        <w:spacing w:line="360" w:lineRule="auto"/>
        <w:ind w:left="736" w:hanging="567"/>
        <w:jc w:val="both"/>
        <w:rPr>
          <w:rFonts w:asciiTheme="majorBidi" w:hAnsiTheme="majorBidi"/>
          <w:szCs w:val="24"/>
        </w:rPr>
      </w:pPr>
      <w:r>
        <w:rPr>
          <w:rFonts w:ascii="David" w:hint="cs"/>
          <w:szCs w:val="24"/>
          <w:rtl/>
        </w:rPr>
        <w:t xml:space="preserve">מכרז זה נערך במתכונת של </w:t>
      </w:r>
      <w:r w:rsidR="00BD4FEB">
        <w:rPr>
          <w:rFonts w:ascii="David" w:hint="cs"/>
          <w:szCs w:val="24"/>
          <w:rtl/>
        </w:rPr>
        <w:t>בנק שעות</w:t>
      </w:r>
      <w:r w:rsidR="00EA2B89">
        <w:rPr>
          <w:rFonts w:ascii="David" w:hint="cs"/>
          <w:szCs w:val="24"/>
          <w:rtl/>
        </w:rPr>
        <w:t xml:space="preserve"> </w:t>
      </w:r>
      <w:r>
        <w:rPr>
          <w:rFonts w:ascii="David" w:hint="cs"/>
          <w:szCs w:val="24"/>
          <w:rtl/>
        </w:rPr>
        <w:t>- הזמנת שרותי הייעוץ תתבצע ע"י הממונה כפי שידרש מעת לעת, במסגרת תקציבית מאושרת מראש לכל משימה</w:t>
      </w:r>
      <w:r w:rsidR="00AA7850" w:rsidRPr="009728B7">
        <w:rPr>
          <w:rFonts w:asciiTheme="majorBidi" w:hAnsiTheme="majorBidi"/>
          <w:szCs w:val="24"/>
          <w:rtl/>
        </w:rPr>
        <w:t xml:space="preserve"> </w:t>
      </w:r>
      <w:r w:rsidR="006A0139" w:rsidRPr="009728B7">
        <w:rPr>
          <w:rFonts w:asciiTheme="majorBidi" w:hAnsiTheme="majorBidi"/>
          <w:szCs w:val="24"/>
          <w:rtl/>
        </w:rPr>
        <w:t>(להלן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rsidR="00A01E6C" w:rsidRPr="00314B9E" w:rsidRDefault="009D75CD" w:rsidP="004A6586">
      <w:pPr>
        <w:pStyle w:val="af1"/>
        <w:numPr>
          <w:ilvl w:val="1"/>
          <w:numId w:val="45"/>
        </w:numPr>
        <w:spacing w:line="360" w:lineRule="auto"/>
        <w:ind w:left="736" w:hanging="567"/>
        <w:jc w:val="both"/>
        <w:rPr>
          <w:rFonts w:asciiTheme="majorBidi" w:hAnsiTheme="majorBidi"/>
          <w:szCs w:val="24"/>
          <w:rtl/>
        </w:rPr>
      </w:pPr>
      <w:r w:rsidRPr="00314B9E">
        <w:rPr>
          <w:rFonts w:asciiTheme="majorBidi" w:hAnsiTheme="majorBidi"/>
          <w:szCs w:val="24"/>
          <w:rtl/>
        </w:rPr>
        <w:t xml:space="preserve">רשאים להגיש הצעות </w:t>
      </w:r>
      <w:r w:rsidRPr="0039185C">
        <w:rPr>
          <w:rFonts w:asciiTheme="majorBidi" w:hAnsiTheme="majorBidi"/>
          <w:szCs w:val="24"/>
          <w:rtl/>
        </w:rPr>
        <w:t>ב</w:t>
      </w:r>
      <w:r w:rsidR="006A0139" w:rsidRPr="0039185C">
        <w:rPr>
          <w:rFonts w:asciiTheme="majorBidi" w:hAnsiTheme="majorBidi"/>
          <w:szCs w:val="24"/>
          <w:rtl/>
        </w:rPr>
        <w:t xml:space="preserve">מכרז זה </w:t>
      </w:r>
      <w:r w:rsidR="006A0139" w:rsidRPr="001B62B5">
        <w:rPr>
          <w:rFonts w:asciiTheme="majorBidi" w:hAnsiTheme="majorBidi"/>
          <w:szCs w:val="24"/>
          <w:rtl/>
        </w:rPr>
        <w:t>תאגידים, הרשומים בישראל</w:t>
      </w:r>
      <w:r w:rsidR="00CE0624" w:rsidRPr="0039185C">
        <w:rPr>
          <w:rFonts w:asciiTheme="majorBidi" w:hAnsiTheme="majorBidi"/>
          <w:szCs w:val="24"/>
          <w:rtl/>
        </w:rPr>
        <w:t xml:space="preserve"> הממלאים</w:t>
      </w:r>
      <w:r w:rsidR="00CE0624" w:rsidRPr="00314B9E">
        <w:rPr>
          <w:rFonts w:asciiTheme="majorBidi" w:hAnsiTheme="majorBidi"/>
          <w:szCs w:val="24"/>
          <w:rtl/>
        </w:rPr>
        <w:t xml:space="preserve">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rsidR="0099617C" w:rsidRPr="00314B9E" w:rsidRDefault="0099617C" w:rsidP="00314B9E">
      <w:pPr>
        <w:spacing w:line="360" w:lineRule="auto"/>
        <w:jc w:val="both"/>
        <w:rPr>
          <w:rFonts w:asciiTheme="majorBidi" w:hAnsiTheme="majorBidi"/>
          <w:b/>
          <w:bCs/>
          <w:szCs w:val="24"/>
          <w:u w:val="single"/>
          <w:rtl/>
        </w:rPr>
      </w:pPr>
    </w:p>
    <w:p w:rsidR="00846CA9" w:rsidRPr="00314B9E" w:rsidRDefault="00333B63"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rsidR="009728B7" w:rsidRDefault="00333B63" w:rsidP="004A6586">
      <w:pPr>
        <w:pStyle w:val="af1"/>
        <w:numPr>
          <w:ilvl w:val="1"/>
          <w:numId w:val="46"/>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rsidR="00846CA9" w:rsidRPr="009728B7" w:rsidRDefault="00DC7BE5" w:rsidP="004A6586">
      <w:pPr>
        <w:pStyle w:val="af1"/>
        <w:numPr>
          <w:ilvl w:val="2"/>
          <w:numId w:val="46"/>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rsidR="007E38C0" w:rsidRPr="00314B9E" w:rsidRDefault="00DC7BE5" w:rsidP="005A6C31">
      <w:pPr>
        <w:pStyle w:val="af1"/>
        <w:numPr>
          <w:ilvl w:val="2"/>
          <w:numId w:val="46"/>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9185C">
        <w:rPr>
          <w:rFonts w:asciiTheme="majorBidi" w:hAnsiTheme="majorBidi"/>
          <w:szCs w:val="24"/>
          <w:rtl/>
        </w:rPr>
        <w:t xml:space="preserve">משנת </w:t>
      </w:r>
      <w:r w:rsidR="00E94936" w:rsidRPr="001B62B5">
        <w:rPr>
          <w:rFonts w:asciiTheme="majorBidi" w:hAnsiTheme="majorBidi"/>
          <w:szCs w:val="24"/>
          <w:rtl/>
        </w:rPr>
        <w:t>2016</w:t>
      </w:r>
      <w:r w:rsidR="007212F6" w:rsidRPr="001B62B5">
        <w:rPr>
          <w:rFonts w:asciiTheme="majorBidi" w:hAnsiTheme="majorBidi"/>
          <w:szCs w:val="24"/>
          <w:rtl/>
        </w:rPr>
        <w:t>,</w:t>
      </w:r>
      <w:r w:rsidR="00946326" w:rsidRPr="0039185C">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rsidR="009F6446" w:rsidRPr="005A6C31" w:rsidRDefault="00EF0E62" w:rsidP="005A6C31">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rsidR="00946326" w:rsidRPr="00314B9E" w:rsidRDefault="00946326" w:rsidP="000A4B66">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rsidR="00A22A3E" w:rsidRPr="0039185C" w:rsidRDefault="00A22A3E" w:rsidP="004A6586">
      <w:pPr>
        <w:pStyle w:val="af1"/>
        <w:numPr>
          <w:ilvl w:val="2"/>
          <w:numId w:val="46"/>
        </w:numPr>
        <w:spacing w:after="200" w:line="360" w:lineRule="auto"/>
        <w:ind w:left="1445"/>
        <w:jc w:val="both"/>
        <w:outlineLvl w:val="0"/>
        <w:rPr>
          <w:rFonts w:asciiTheme="majorBidi" w:hAnsiTheme="majorBidi"/>
          <w:szCs w:val="24"/>
          <w:rtl/>
        </w:rPr>
      </w:pPr>
      <w:r w:rsidRPr="0039185C">
        <w:rPr>
          <w:rFonts w:asciiTheme="majorBidi" w:hAnsiTheme="majorBidi"/>
          <w:szCs w:val="24"/>
          <w:rtl/>
        </w:rPr>
        <w:t xml:space="preserve">אם המציע הינו תאגיד מסוג שותפות, עליו </w:t>
      </w:r>
      <w:r w:rsidR="001736EC" w:rsidRPr="0039185C">
        <w:rPr>
          <w:rFonts w:asciiTheme="majorBidi" w:hAnsiTheme="majorBidi"/>
          <w:szCs w:val="24"/>
          <w:rtl/>
        </w:rPr>
        <w:t>לצרף נסח שותפות מרשם השותפויות משנ</w:t>
      </w:r>
      <w:r w:rsidR="00585AF2" w:rsidRPr="0039185C">
        <w:rPr>
          <w:rFonts w:asciiTheme="majorBidi" w:hAnsiTheme="majorBidi"/>
          <w:szCs w:val="24"/>
          <w:rtl/>
        </w:rPr>
        <w:t>ת</w:t>
      </w:r>
      <w:r w:rsidR="001736EC" w:rsidRPr="0039185C">
        <w:rPr>
          <w:rFonts w:asciiTheme="majorBidi" w:hAnsiTheme="majorBidi"/>
          <w:szCs w:val="24"/>
          <w:rtl/>
        </w:rPr>
        <w:t xml:space="preserve"> </w:t>
      </w:r>
      <w:r w:rsidR="00E94936" w:rsidRPr="001B62B5">
        <w:rPr>
          <w:rFonts w:asciiTheme="majorBidi" w:hAnsiTheme="majorBidi"/>
          <w:szCs w:val="24"/>
          <w:rtl/>
        </w:rPr>
        <w:t>2016</w:t>
      </w:r>
      <w:r w:rsidR="001736EC" w:rsidRPr="001B62B5">
        <w:rPr>
          <w:rFonts w:asciiTheme="majorBidi" w:hAnsiTheme="majorBidi"/>
          <w:szCs w:val="24"/>
          <w:rtl/>
        </w:rPr>
        <w:t>,</w:t>
      </w:r>
      <w:r w:rsidR="001736EC" w:rsidRPr="0039185C">
        <w:rPr>
          <w:rFonts w:asciiTheme="majorBidi" w:hAnsiTheme="majorBidi"/>
          <w:szCs w:val="24"/>
          <w:rtl/>
        </w:rPr>
        <w:t xml:space="preserve"> המעיד על אי קיום חובות אגרה שנתית לרשם השותפויות. </w:t>
      </w:r>
    </w:p>
    <w:p w:rsidR="0099617C" w:rsidRPr="00314B9E" w:rsidRDefault="001736EC" w:rsidP="000A4B66">
      <w:pPr>
        <w:pStyle w:val="af1"/>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rsidR="00887A87" w:rsidRPr="00314B9E" w:rsidRDefault="00EF0E62" w:rsidP="000A4B66">
      <w:pPr>
        <w:pStyle w:val="af1"/>
        <w:spacing w:line="360" w:lineRule="auto"/>
        <w:ind w:left="1445"/>
        <w:jc w:val="both"/>
        <w:rPr>
          <w:rFonts w:asciiTheme="majorBidi" w:hAnsiTheme="majorBidi"/>
          <w:szCs w:val="24"/>
          <w:rtl/>
        </w:rPr>
      </w:pPr>
      <w:hyperlink r:id="rId13"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rsidR="002C1232" w:rsidRPr="0039185C" w:rsidRDefault="00A22A3E" w:rsidP="004A6586">
      <w:pPr>
        <w:pStyle w:val="af1"/>
        <w:numPr>
          <w:ilvl w:val="2"/>
          <w:numId w:val="46"/>
        </w:numPr>
        <w:spacing w:after="200" w:line="360" w:lineRule="auto"/>
        <w:ind w:left="1445"/>
        <w:jc w:val="both"/>
        <w:outlineLvl w:val="0"/>
        <w:rPr>
          <w:rFonts w:asciiTheme="majorBidi" w:hAnsiTheme="majorBidi"/>
          <w:szCs w:val="24"/>
          <w:rtl/>
        </w:rPr>
      </w:pPr>
      <w:r w:rsidRPr="0039185C">
        <w:rPr>
          <w:rFonts w:asciiTheme="majorBidi" w:hAnsiTheme="majorBidi"/>
          <w:szCs w:val="24"/>
          <w:rtl/>
        </w:rPr>
        <w:t xml:space="preserve">אם המציע הינו תאגיד מסוג </w:t>
      </w:r>
      <w:r w:rsidR="003842DC" w:rsidRPr="0039185C">
        <w:rPr>
          <w:rFonts w:asciiTheme="majorBidi" w:hAnsiTheme="majorBidi"/>
          <w:szCs w:val="24"/>
          <w:rtl/>
        </w:rPr>
        <w:t>עמותה</w:t>
      </w:r>
      <w:r w:rsidRPr="0039185C">
        <w:rPr>
          <w:rFonts w:asciiTheme="majorBidi" w:hAnsiTheme="majorBidi"/>
          <w:szCs w:val="24"/>
          <w:rtl/>
        </w:rPr>
        <w:t xml:space="preserve">, עליו </w:t>
      </w:r>
      <w:r w:rsidR="00887A87" w:rsidRPr="0039185C">
        <w:rPr>
          <w:rFonts w:asciiTheme="majorBidi" w:hAnsiTheme="majorBidi"/>
          <w:szCs w:val="24"/>
          <w:rtl/>
        </w:rPr>
        <w:t>לצרף</w:t>
      </w:r>
      <w:r w:rsidR="002C1232" w:rsidRPr="0039185C">
        <w:rPr>
          <w:rFonts w:asciiTheme="majorBidi" w:hAnsiTheme="majorBidi"/>
          <w:szCs w:val="24"/>
          <w:rtl/>
        </w:rPr>
        <w:t xml:space="preserve"> להצעתו</w:t>
      </w:r>
      <w:r w:rsidR="00887A87" w:rsidRPr="0039185C">
        <w:rPr>
          <w:rFonts w:asciiTheme="majorBidi" w:hAnsiTheme="majorBidi"/>
          <w:szCs w:val="24"/>
          <w:rtl/>
        </w:rPr>
        <w:t xml:space="preserve"> אישור</w:t>
      </w:r>
      <w:r w:rsidR="00585AF2" w:rsidRPr="0039185C">
        <w:rPr>
          <w:rFonts w:asciiTheme="majorBidi" w:hAnsiTheme="majorBidi"/>
          <w:szCs w:val="24"/>
          <w:rtl/>
        </w:rPr>
        <w:t xml:space="preserve"> רשם העמותות</w:t>
      </w:r>
      <w:r w:rsidR="002C1232" w:rsidRPr="0039185C">
        <w:rPr>
          <w:rFonts w:asciiTheme="majorBidi" w:hAnsiTheme="majorBidi"/>
          <w:szCs w:val="24"/>
          <w:rtl/>
        </w:rPr>
        <w:t xml:space="preserve"> משנת </w:t>
      </w:r>
      <w:r w:rsidR="00E94936" w:rsidRPr="001B62B5">
        <w:rPr>
          <w:rFonts w:asciiTheme="majorBidi" w:hAnsiTheme="majorBidi"/>
          <w:szCs w:val="24"/>
          <w:rtl/>
        </w:rPr>
        <w:t>2016</w:t>
      </w:r>
      <w:r w:rsidR="002C1232" w:rsidRPr="0039185C">
        <w:rPr>
          <w:rFonts w:asciiTheme="majorBidi" w:hAnsiTheme="majorBidi"/>
          <w:szCs w:val="24"/>
          <w:rtl/>
        </w:rPr>
        <w:t xml:space="preserve"> בדבר "ניהול תקין"</w:t>
      </w:r>
      <w:r w:rsidR="002A508A" w:rsidRPr="0039185C">
        <w:rPr>
          <w:rFonts w:asciiTheme="majorBidi" w:hAnsiTheme="majorBidi"/>
          <w:szCs w:val="24"/>
          <w:rtl/>
        </w:rPr>
        <w:t xml:space="preserve"> של העמותה</w:t>
      </w:r>
      <w:r w:rsidR="00887A87" w:rsidRPr="0039185C">
        <w:rPr>
          <w:rFonts w:asciiTheme="majorBidi" w:hAnsiTheme="majorBidi"/>
          <w:szCs w:val="24"/>
          <w:rtl/>
        </w:rPr>
        <w:t>.</w:t>
      </w:r>
    </w:p>
    <w:p w:rsidR="00887A87" w:rsidRDefault="00825E1B" w:rsidP="004A6586">
      <w:pPr>
        <w:pStyle w:val="af1"/>
        <w:numPr>
          <w:ilvl w:val="2"/>
          <w:numId w:val="46"/>
        </w:numPr>
        <w:spacing w:after="200" w:line="360" w:lineRule="auto"/>
        <w:ind w:left="1445"/>
        <w:jc w:val="both"/>
        <w:outlineLvl w:val="0"/>
        <w:rPr>
          <w:rFonts w:asciiTheme="majorBidi" w:hAnsiTheme="majorBidi"/>
          <w:szCs w:val="24"/>
        </w:rPr>
      </w:pPr>
      <w:r w:rsidRPr="004A7B56">
        <w:rPr>
          <w:rFonts w:asciiTheme="majorBidi" w:hAnsiTheme="majorBidi"/>
          <w:szCs w:val="24"/>
          <w:rtl/>
        </w:rPr>
        <w:lastRenderedPageBreak/>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w:t>
      </w:r>
      <w:r w:rsidR="00585AF2" w:rsidRPr="0039185C">
        <w:rPr>
          <w:rFonts w:asciiTheme="majorBidi" w:hAnsiTheme="majorBidi"/>
          <w:szCs w:val="24"/>
          <w:rtl/>
        </w:rPr>
        <w:t xml:space="preserve">משנת </w:t>
      </w:r>
      <w:r w:rsidR="00E94936" w:rsidRPr="001B62B5">
        <w:rPr>
          <w:rFonts w:asciiTheme="majorBidi" w:hAnsiTheme="majorBidi"/>
          <w:szCs w:val="24"/>
          <w:rtl/>
        </w:rPr>
        <w:t>2016</w:t>
      </w:r>
      <w:r w:rsidR="00585AF2" w:rsidRPr="0039185C">
        <w:rPr>
          <w:rFonts w:asciiTheme="majorBidi" w:hAnsiTheme="majorBidi"/>
          <w:szCs w:val="24"/>
          <w:rtl/>
        </w:rPr>
        <w:t xml:space="preserve"> </w:t>
      </w:r>
      <w:r w:rsidR="002C1232" w:rsidRPr="0039185C">
        <w:rPr>
          <w:rFonts w:asciiTheme="majorBidi" w:hAnsiTheme="majorBidi"/>
          <w:szCs w:val="24"/>
          <w:rtl/>
        </w:rPr>
        <w:t>בדבר עמידה</w:t>
      </w:r>
      <w:r w:rsidR="002C1232" w:rsidRPr="004A7B56">
        <w:rPr>
          <w:rFonts w:asciiTheme="majorBidi" w:hAnsiTheme="majorBidi"/>
          <w:szCs w:val="24"/>
          <w:rtl/>
        </w:rPr>
        <w:t xml:space="preserve"> בהוראות הדיווח על פי דיני אגודות השיתופיות.</w:t>
      </w:r>
      <w:r w:rsidR="00887A87" w:rsidRPr="004A7B56">
        <w:rPr>
          <w:rFonts w:asciiTheme="majorBidi" w:hAnsiTheme="majorBidi"/>
          <w:szCs w:val="24"/>
          <w:rtl/>
        </w:rPr>
        <w:t xml:space="preserve"> </w:t>
      </w:r>
    </w:p>
    <w:p w:rsidR="00897BD1" w:rsidRPr="004A7B56" w:rsidRDefault="00897BD1" w:rsidP="00897BD1">
      <w:pPr>
        <w:pStyle w:val="af1"/>
        <w:numPr>
          <w:ilvl w:val="2"/>
          <w:numId w:val="46"/>
        </w:numPr>
        <w:spacing w:after="200" w:line="360" w:lineRule="auto"/>
        <w:ind w:left="1445"/>
        <w:jc w:val="both"/>
        <w:outlineLvl w:val="0"/>
        <w:rPr>
          <w:rFonts w:asciiTheme="majorBidi" w:hAnsiTheme="majorBidi"/>
          <w:szCs w:val="24"/>
          <w:rtl/>
        </w:rPr>
      </w:pPr>
      <w:r>
        <w:rPr>
          <w:rFonts w:asciiTheme="majorBidi" w:hAnsiTheme="majorBidi" w:hint="cs"/>
          <w:szCs w:val="24"/>
          <w:rtl/>
        </w:rPr>
        <w:t>מציע אשר קיים עבורו הסכם למתן שירותי ייעוץ לאגף לא יוכל להגיש מועמדות למתן שירותי יעווץ כאמור לעיל.</w:t>
      </w:r>
    </w:p>
    <w:p w:rsidR="00846CA9" w:rsidRPr="00314B9E" w:rsidRDefault="006B63A6" w:rsidP="004A6586">
      <w:pPr>
        <w:pStyle w:val="af1"/>
        <w:numPr>
          <w:ilvl w:val="2"/>
          <w:numId w:val="46"/>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 xml:space="preserve">צירוף </w:t>
      </w:r>
      <w:r w:rsidR="00C338EE" w:rsidRPr="00314B9E">
        <w:rPr>
          <w:rFonts w:asciiTheme="majorBidi" w:hAnsiTheme="majorBidi"/>
          <w:b/>
          <w:bCs/>
          <w:szCs w:val="24"/>
          <w:u w:val="single"/>
          <w:rtl/>
        </w:rPr>
        <w:t xml:space="preserve">ערבות </w:t>
      </w:r>
      <w:r w:rsidRPr="00314B9E">
        <w:rPr>
          <w:rFonts w:asciiTheme="majorBidi" w:hAnsiTheme="majorBidi"/>
          <w:b/>
          <w:bCs/>
          <w:szCs w:val="24"/>
          <w:u w:val="single"/>
          <w:rtl/>
        </w:rPr>
        <w:t>הצעה</w:t>
      </w:r>
    </w:p>
    <w:p w:rsidR="00475D44" w:rsidRPr="00314B9E" w:rsidRDefault="00333B63" w:rsidP="00EA2B89">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על המציע לצרף להצעתו ערבות בנקאית או ערבות מחב' הביטוח (ערבות מקורית), בלתי מותנית במקור, בשם המציע, </w:t>
      </w:r>
      <w:r w:rsidRPr="005C1842">
        <w:rPr>
          <w:rFonts w:asciiTheme="majorBidi" w:hAnsiTheme="majorBidi"/>
          <w:szCs w:val="24"/>
          <w:rtl/>
        </w:rPr>
        <w:t>ע"ס</w:t>
      </w:r>
      <w:r w:rsidR="00466476">
        <w:rPr>
          <w:rFonts w:asciiTheme="majorBidi" w:hAnsiTheme="majorBidi" w:hint="cs"/>
          <w:szCs w:val="24"/>
          <w:rtl/>
        </w:rPr>
        <w:t xml:space="preserve"> </w:t>
      </w:r>
      <w:r w:rsidR="00466476" w:rsidRPr="004C71B2">
        <w:rPr>
          <w:rFonts w:asciiTheme="majorBidi" w:hAnsiTheme="majorBidi" w:hint="cs"/>
          <w:b/>
          <w:bCs/>
          <w:szCs w:val="24"/>
          <w:rtl/>
        </w:rPr>
        <w:t>21,500</w:t>
      </w:r>
      <w:r w:rsidRPr="005C1842">
        <w:rPr>
          <w:rFonts w:asciiTheme="majorBidi" w:hAnsiTheme="majorBidi"/>
          <w:szCs w:val="24"/>
          <w:rtl/>
        </w:rPr>
        <w:t xml:space="preserve"> ₪,</w:t>
      </w:r>
      <w:r w:rsidR="00C338EE" w:rsidRPr="00314B9E">
        <w:rPr>
          <w:rFonts w:asciiTheme="majorBidi" w:hAnsiTheme="majorBidi"/>
          <w:szCs w:val="24"/>
          <w:rtl/>
        </w:rPr>
        <w:t xml:space="preserve"> (במילים:</w:t>
      </w:r>
      <w:r w:rsidR="00B34C5E">
        <w:rPr>
          <w:rFonts w:asciiTheme="majorBidi" w:hAnsiTheme="majorBidi" w:hint="cs"/>
          <w:szCs w:val="24"/>
          <w:rtl/>
        </w:rPr>
        <w:t xml:space="preserve"> </w:t>
      </w:r>
      <w:r w:rsidR="00EA2B89">
        <w:rPr>
          <w:rFonts w:asciiTheme="majorBidi" w:hAnsiTheme="majorBidi" w:hint="cs"/>
          <w:szCs w:val="24"/>
          <w:rtl/>
        </w:rPr>
        <w:t>עשרים ואחד אלף וחמש מאות ש"ח).</w:t>
      </w:r>
    </w:p>
    <w:p w:rsidR="007F0AB5" w:rsidRPr="00314B9E" w:rsidRDefault="00333B63" w:rsidP="004C71B2">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 xml:space="preserve">בנספח </w:t>
      </w:r>
      <w:r w:rsidR="002B40B4" w:rsidRPr="00A83A9A">
        <w:rPr>
          <w:rFonts w:asciiTheme="majorBidi" w:hAnsiTheme="majorBidi"/>
          <w:b/>
          <w:bCs/>
          <w:szCs w:val="24"/>
          <w:rtl/>
        </w:rPr>
        <w:t>ג'</w:t>
      </w:r>
      <w:r w:rsidR="002B40B4" w:rsidRPr="00A83A9A">
        <w:rPr>
          <w:rFonts w:asciiTheme="majorBidi" w:hAnsiTheme="majorBidi"/>
          <w:szCs w:val="24"/>
          <w:rtl/>
        </w:rPr>
        <w:t xml:space="preserve"> </w:t>
      </w:r>
      <w:r w:rsidRPr="00A83A9A">
        <w:rPr>
          <w:rFonts w:asciiTheme="majorBidi" w:hAnsiTheme="majorBidi"/>
          <w:szCs w:val="24"/>
          <w:rtl/>
        </w:rPr>
        <w:t>המצ</w:t>
      </w:r>
      <w:r w:rsidRPr="00314B9E">
        <w:rPr>
          <w:rFonts w:asciiTheme="majorBidi" w:hAnsiTheme="majorBidi"/>
          <w:szCs w:val="24"/>
          <w:rtl/>
        </w:rPr>
        <w:t xml:space="preserve">ורף למכרז והיא תיחתם על-ידי מורשי חתימה מטעם הבנק / חב' הביטוח. תוקפה </w:t>
      </w:r>
      <w:r w:rsidR="00585AF2" w:rsidRPr="00314B9E">
        <w:rPr>
          <w:rFonts w:asciiTheme="majorBidi" w:hAnsiTheme="majorBidi"/>
          <w:szCs w:val="24"/>
          <w:rtl/>
        </w:rPr>
        <w:t>של הערבות יהיה</w:t>
      </w:r>
      <w:r w:rsidR="002A508A" w:rsidRPr="00314B9E">
        <w:rPr>
          <w:rFonts w:asciiTheme="majorBidi" w:hAnsiTheme="majorBidi"/>
          <w:szCs w:val="24"/>
          <w:rtl/>
        </w:rPr>
        <w:t xml:space="preserve"> החל</w:t>
      </w:r>
      <w:r w:rsidRPr="00314B9E">
        <w:rPr>
          <w:rFonts w:asciiTheme="majorBidi" w:hAnsiTheme="majorBidi"/>
          <w:szCs w:val="24"/>
          <w:rtl/>
        </w:rPr>
        <w:t xml:space="preserve"> מ</w:t>
      </w:r>
      <w:r w:rsidR="000A4AAD" w:rsidRPr="00314B9E">
        <w:rPr>
          <w:rFonts w:asciiTheme="majorBidi" w:hAnsiTheme="majorBidi"/>
          <w:szCs w:val="24"/>
          <w:rtl/>
        </w:rPr>
        <w:t>ה</w:t>
      </w:r>
      <w:r w:rsidRPr="00314B9E">
        <w:rPr>
          <w:rFonts w:asciiTheme="majorBidi" w:hAnsiTheme="majorBidi"/>
          <w:szCs w:val="24"/>
          <w:rtl/>
        </w:rPr>
        <w:t>יום</w:t>
      </w:r>
      <w:r w:rsidR="000A4AAD" w:rsidRPr="00314B9E">
        <w:rPr>
          <w:rFonts w:asciiTheme="majorBidi" w:hAnsiTheme="majorBidi"/>
          <w:szCs w:val="24"/>
          <w:rtl/>
        </w:rPr>
        <w:t xml:space="preserve"> האחרון להגשת הצעות</w:t>
      </w:r>
      <w:r w:rsidR="002A508A" w:rsidRPr="00314B9E">
        <w:rPr>
          <w:rFonts w:asciiTheme="majorBidi" w:hAnsiTheme="majorBidi"/>
          <w:szCs w:val="24"/>
          <w:rtl/>
        </w:rPr>
        <w:t xml:space="preserve"> </w:t>
      </w:r>
      <w:r w:rsidR="005D3046" w:rsidRPr="00314B9E">
        <w:rPr>
          <w:rFonts w:asciiTheme="majorBidi" w:hAnsiTheme="majorBidi"/>
          <w:szCs w:val="24"/>
          <w:rtl/>
        </w:rPr>
        <w:t xml:space="preserve">במכרז  </w:t>
      </w:r>
      <w:r w:rsidR="002A508A" w:rsidRPr="00314B9E">
        <w:rPr>
          <w:rFonts w:asciiTheme="majorBidi" w:hAnsiTheme="majorBidi"/>
          <w:szCs w:val="24"/>
          <w:rtl/>
        </w:rPr>
        <w:t>זה</w:t>
      </w:r>
      <w:r w:rsidR="000A4AAD" w:rsidRPr="00314B9E">
        <w:rPr>
          <w:rFonts w:asciiTheme="majorBidi" w:hAnsiTheme="majorBidi"/>
          <w:szCs w:val="24"/>
          <w:rtl/>
        </w:rPr>
        <w:t xml:space="preserve"> </w:t>
      </w:r>
      <w:r w:rsidR="004C71B2" w:rsidRPr="004C71B2">
        <w:rPr>
          <w:rFonts w:asciiTheme="majorBidi" w:hAnsiTheme="majorBidi" w:hint="cs"/>
          <w:b/>
          <w:bCs/>
          <w:szCs w:val="24"/>
          <w:rtl/>
        </w:rPr>
        <w:t>10.12.17</w:t>
      </w:r>
      <w:r w:rsidR="004C71B2">
        <w:rPr>
          <w:rFonts w:asciiTheme="majorBidi" w:hAnsiTheme="majorBidi" w:hint="cs"/>
          <w:szCs w:val="24"/>
          <w:rtl/>
        </w:rPr>
        <w:t xml:space="preserve"> </w:t>
      </w:r>
      <w:r w:rsidR="00DE3C4B" w:rsidRPr="00314B9E">
        <w:rPr>
          <w:rFonts w:asciiTheme="majorBidi" w:hAnsiTheme="majorBidi"/>
          <w:szCs w:val="24"/>
          <w:rtl/>
        </w:rPr>
        <w:t>או מועד מוקדם יותר</w:t>
      </w:r>
      <w:r w:rsidR="00EC04D7" w:rsidRPr="00314B9E">
        <w:rPr>
          <w:rFonts w:asciiTheme="majorBidi" w:hAnsiTheme="majorBidi"/>
          <w:szCs w:val="24"/>
          <w:rtl/>
        </w:rPr>
        <w:t>,</w:t>
      </w:r>
      <w:r w:rsidR="00DE3C4B" w:rsidRPr="00314B9E">
        <w:rPr>
          <w:rFonts w:asciiTheme="majorBidi" w:hAnsiTheme="majorBidi"/>
          <w:szCs w:val="24"/>
          <w:rtl/>
        </w:rPr>
        <w:t xml:space="preserve"> </w:t>
      </w:r>
      <w:r w:rsidRPr="00314B9E">
        <w:rPr>
          <w:rFonts w:asciiTheme="majorBidi" w:hAnsiTheme="majorBidi"/>
          <w:szCs w:val="24"/>
          <w:rtl/>
        </w:rPr>
        <w:t>ועד ליום</w:t>
      </w:r>
      <w:r w:rsidR="004C71B2">
        <w:rPr>
          <w:rFonts w:asciiTheme="majorBidi" w:hAnsiTheme="majorBidi" w:hint="cs"/>
          <w:szCs w:val="24"/>
          <w:rtl/>
        </w:rPr>
        <w:t xml:space="preserve"> </w:t>
      </w:r>
      <w:r w:rsidR="004C71B2" w:rsidRPr="004C71B2">
        <w:rPr>
          <w:rFonts w:asciiTheme="majorBidi" w:hAnsiTheme="majorBidi" w:hint="cs"/>
          <w:b/>
          <w:bCs/>
          <w:szCs w:val="24"/>
          <w:rtl/>
        </w:rPr>
        <w:t>5.4.18</w:t>
      </w:r>
      <w:r w:rsidRPr="004C71B2">
        <w:rPr>
          <w:rFonts w:asciiTheme="majorBidi" w:hAnsiTheme="majorBidi"/>
          <w:b/>
          <w:bCs/>
          <w:szCs w:val="24"/>
          <w:rtl/>
        </w:rPr>
        <w:t xml:space="preserve"> .</w:t>
      </w:r>
    </w:p>
    <w:p w:rsidR="00B33F58"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314B9E">
        <w:rPr>
          <w:rFonts w:asciiTheme="majorBidi" w:hAnsiTheme="majorBidi"/>
          <w:szCs w:val="24"/>
          <w:rtl/>
        </w:rPr>
        <w:t>ל חברת הביטוח ולא של סוכן מטעמה, מתוך רשימת</w:t>
      </w:r>
      <w:r w:rsidR="00E02EE4" w:rsidRPr="00314B9E">
        <w:rPr>
          <w:rFonts w:asciiTheme="majorBidi" w:hAnsiTheme="majorBidi"/>
          <w:szCs w:val="24"/>
          <w:rtl/>
        </w:rPr>
        <w:t xml:space="preserve"> החברות שמפורטת בהוראה מס' </w:t>
      </w:r>
      <w:r w:rsidR="00B33F58" w:rsidRPr="00314B9E">
        <w:rPr>
          <w:rFonts w:asciiTheme="majorBidi" w:hAnsiTheme="majorBidi"/>
          <w:szCs w:val="24"/>
          <w:rtl/>
        </w:rPr>
        <w:t>7.7.1. הודעה 7.7.1.3 והעדכונים לה המופיעים מעת לעת</w:t>
      </w:r>
      <w:r w:rsidR="00DF507D" w:rsidRPr="00314B9E">
        <w:rPr>
          <w:rFonts w:asciiTheme="majorBidi" w:hAnsiTheme="majorBidi"/>
          <w:szCs w:val="24"/>
          <w:rtl/>
        </w:rPr>
        <w:t>.</w:t>
      </w:r>
      <w:r w:rsidR="00B33F58" w:rsidRPr="00314B9E">
        <w:rPr>
          <w:rFonts w:asciiTheme="majorBidi" w:hAnsiTheme="majorBidi"/>
          <w:szCs w:val="24"/>
          <w:rtl/>
        </w:rPr>
        <w:t xml:space="preserve"> להלן קישור להוראה המעודכנת: </w:t>
      </w:r>
      <w:hyperlink r:id="rId14" w:history="1">
        <w:r w:rsidR="00B33F58" w:rsidRPr="00314B9E">
          <w:rPr>
            <w:rStyle w:val="Hyperlink"/>
            <w:rFonts w:asciiTheme="majorBidi" w:hAnsiTheme="majorBidi"/>
            <w:szCs w:val="24"/>
          </w:rPr>
          <w:t>http://takam.mof.gov.il/doc/hashkal/horaot.nsf</w:t>
        </w:r>
      </w:hyperlink>
    </w:p>
    <w:p w:rsidR="00846CA9"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rsidR="00846CA9"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w:t>
      </w:r>
      <w:r w:rsidR="004D3DBC" w:rsidRPr="00314B9E">
        <w:rPr>
          <w:rFonts w:asciiTheme="majorBidi" w:hAnsiTheme="majorBidi"/>
          <w:szCs w:val="24"/>
          <w:rtl/>
        </w:rPr>
        <w:t xml:space="preserve">המועד האחרון להגשת </w:t>
      </w:r>
      <w:r w:rsidR="003D11BF" w:rsidRPr="00314B9E">
        <w:rPr>
          <w:rFonts w:asciiTheme="majorBidi" w:hAnsiTheme="majorBidi"/>
          <w:szCs w:val="24"/>
          <w:rtl/>
        </w:rPr>
        <w:t>הצעות במכרז</w:t>
      </w:r>
      <w:r w:rsidR="00585AF2" w:rsidRPr="00314B9E">
        <w:rPr>
          <w:rFonts w:asciiTheme="majorBidi" w:hAnsiTheme="majorBidi"/>
          <w:szCs w:val="24"/>
          <w:rtl/>
        </w:rPr>
        <w:t>,</w:t>
      </w:r>
      <w:r w:rsidR="004D3DBC" w:rsidRPr="00314B9E">
        <w:rPr>
          <w:rFonts w:asciiTheme="majorBidi" w:hAnsiTheme="majorBidi"/>
          <w:szCs w:val="24"/>
          <w:rtl/>
        </w:rPr>
        <w:t xml:space="preserve"> או </w:t>
      </w:r>
      <w:r w:rsidRPr="00314B9E">
        <w:rPr>
          <w:rFonts w:asciiTheme="majorBidi" w:hAnsiTheme="majorBidi"/>
          <w:szCs w:val="24"/>
          <w:rtl/>
        </w:rPr>
        <w:t>פתיחת תיבת המכרזים</w:t>
      </w:r>
      <w:r w:rsidR="00585AF2" w:rsidRPr="00314B9E">
        <w:rPr>
          <w:rFonts w:asciiTheme="majorBidi" w:hAnsiTheme="majorBidi"/>
          <w:szCs w:val="24"/>
          <w:rtl/>
        </w:rPr>
        <w:t>,</w:t>
      </w:r>
      <w:r w:rsidRPr="00314B9E">
        <w:rPr>
          <w:rFonts w:asciiTheme="majorBidi" w:hAnsiTheme="majorBidi"/>
          <w:szCs w:val="24"/>
          <w:rtl/>
        </w:rPr>
        <w:t xml:space="preserve"> או בנסיבות שבהן מציע שזכה במכרז סירב לחתום על הסכם, </w:t>
      </w:r>
      <w:r w:rsidR="00585AF2" w:rsidRPr="00314B9E">
        <w:rPr>
          <w:rFonts w:asciiTheme="majorBidi" w:hAnsiTheme="majorBidi"/>
          <w:szCs w:val="24"/>
          <w:rtl/>
        </w:rPr>
        <w:t xml:space="preserve">או </w:t>
      </w:r>
      <w:r w:rsidRPr="00314B9E">
        <w:rPr>
          <w:rFonts w:asciiTheme="majorBidi" w:hAnsiTheme="majorBidi"/>
          <w:szCs w:val="24"/>
          <w:rtl/>
        </w:rPr>
        <w:t>לא צירף ערבות ביצוע</w:t>
      </w:r>
      <w:r w:rsidR="00585AF2" w:rsidRPr="00314B9E">
        <w:rPr>
          <w:rFonts w:asciiTheme="majorBidi" w:hAnsiTheme="majorBidi"/>
          <w:szCs w:val="24"/>
          <w:rtl/>
        </w:rPr>
        <w:t xml:space="preserve">, </w:t>
      </w:r>
      <w:r w:rsidRPr="00314B9E">
        <w:rPr>
          <w:rFonts w:asciiTheme="majorBidi" w:hAnsiTheme="majorBidi"/>
          <w:szCs w:val="24"/>
          <w:rtl/>
        </w:rPr>
        <w:t>או סירב למלא אחר דרישה אחרת שבה הוא מחויב בהתאם לקבוע בהצעתו ובהתאם לאמור במכרז זה.</w:t>
      </w:r>
    </w:p>
    <w:p w:rsidR="00846CA9" w:rsidRPr="00314B9E" w:rsidRDefault="00900CF4"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w:t>
      </w:r>
      <w:r w:rsidR="00DC7BE5" w:rsidRPr="00314B9E">
        <w:rPr>
          <w:rFonts w:asciiTheme="majorBidi" w:hAnsiTheme="majorBidi"/>
          <w:szCs w:val="24"/>
          <w:rtl/>
        </w:rPr>
        <w:t xml:space="preserve"> גם במקרה בו</w:t>
      </w:r>
      <w:r w:rsidRPr="00314B9E">
        <w:rPr>
          <w:rFonts w:asciiTheme="majorBidi" w:hAnsiTheme="majorBidi"/>
          <w:szCs w:val="24"/>
          <w:rtl/>
        </w:rPr>
        <w:t xml:space="preserve"> לדעתה ההצעה שהוגשה הינה הצעה תכסיסנית. </w:t>
      </w:r>
    </w:p>
    <w:p w:rsidR="007E022B" w:rsidRPr="00314B9E" w:rsidRDefault="007E022B" w:rsidP="004A6586">
      <w:pPr>
        <w:pStyle w:val="af1"/>
        <w:numPr>
          <w:ilvl w:val="3"/>
          <w:numId w:val="4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w:t>
      </w:r>
      <w:r w:rsidR="00F575DA" w:rsidRPr="00314B9E">
        <w:rPr>
          <w:rFonts w:asciiTheme="majorBidi" w:hAnsiTheme="majorBidi"/>
          <w:szCs w:val="24"/>
          <w:rtl/>
        </w:rPr>
        <w:t xml:space="preserve"> סופית</w:t>
      </w:r>
      <w:r w:rsidRPr="00314B9E">
        <w:rPr>
          <w:rFonts w:asciiTheme="majorBidi" w:hAnsiTheme="majorBidi"/>
          <w:szCs w:val="24"/>
          <w:rtl/>
        </w:rPr>
        <w:t xml:space="preserve"> בדבר חילוט ערבות לפי סעיף ג' זה, תינתן למציע הזדמנות סבירה והוגנת, למסור את עמדתו בכתב</w:t>
      </w:r>
      <w:r w:rsidR="00F575DA" w:rsidRPr="00314B9E">
        <w:rPr>
          <w:rFonts w:asciiTheme="majorBidi" w:hAnsiTheme="majorBidi"/>
          <w:szCs w:val="24"/>
          <w:rtl/>
        </w:rPr>
        <w:t>, בעניין כוונת המשרד בעניין זה</w:t>
      </w:r>
      <w:r w:rsidRPr="00314B9E">
        <w:rPr>
          <w:rFonts w:asciiTheme="majorBidi" w:hAnsiTheme="majorBidi"/>
          <w:szCs w:val="24"/>
          <w:rtl/>
        </w:rPr>
        <w:t>.</w:t>
      </w:r>
    </w:p>
    <w:p w:rsidR="00846CA9"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rsidR="003614CF" w:rsidRDefault="00585AF2" w:rsidP="000A4B66">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י</w:t>
      </w:r>
      <w:r w:rsidR="003614CF" w:rsidRPr="00314B9E">
        <w:rPr>
          <w:rFonts w:asciiTheme="majorBidi" w:hAnsiTheme="majorBidi"/>
          <w:b/>
          <w:bCs/>
          <w:sz w:val="28"/>
          <w:szCs w:val="28"/>
          <w:rtl/>
        </w:rPr>
        <w:t xml:space="preserve">ובהר, כי כל סטייה מנוסח הערבות </w:t>
      </w:r>
      <w:r w:rsidR="002844C6">
        <w:rPr>
          <w:rFonts w:asciiTheme="majorBidi" w:hAnsiTheme="majorBidi" w:hint="cs"/>
          <w:b/>
          <w:bCs/>
          <w:sz w:val="28"/>
          <w:szCs w:val="28"/>
          <w:rtl/>
        </w:rPr>
        <w:t>י</w:t>
      </w:r>
      <w:r w:rsidR="003614CF" w:rsidRPr="00314B9E">
        <w:rPr>
          <w:rFonts w:asciiTheme="majorBidi" w:hAnsiTheme="majorBidi"/>
          <w:b/>
          <w:bCs/>
          <w:sz w:val="28"/>
          <w:szCs w:val="28"/>
          <w:rtl/>
        </w:rPr>
        <w:t>ביא לפסילת ההצעה כולה.</w:t>
      </w:r>
    </w:p>
    <w:p w:rsidR="00776866" w:rsidRPr="00314B9E" w:rsidRDefault="00776866" w:rsidP="000A4B66">
      <w:pPr>
        <w:spacing w:line="360" w:lineRule="auto"/>
        <w:ind w:left="1440"/>
        <w:jc w:val="both"/>
        <w:rPr>
          <w:rFonts w:asciiTheme="majorBidi" w:hAnsiTheme="majorBidi"/>
          <w:b/>
          <w:bCs/>
          <w:sz w:val="28"/>
          <w:szCs w:val="28"/>
          <w:rtl/>
        </w:rPr>
      </w:pPr>
    </w:p>
    <w:p w:rsidR="009C1104" w:rsidRPr="00314B9E" w:rsidRDefault="00F86173" w:rsidP="004A6586">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lastRenderedPageBreak/>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rsidR="009C1104" w:rsidRPr="00314B9E" w:rsidRDefault="009C1104" w:rsidP="004A6586">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rsidR="005A6C31" w:rsidRPr="00A83A9A" w:rsidRDefault="005A6C31" w:rsidP="005A6C31">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rsidR="00846CA9" w:rsidRPr="002844C6" w:rsidRDefault="00CF3F87" w:rsidP="004A6586">
      <w:pPr>
        <w:pStyle w:val="af1"/>
        <w:numPr>
          <w:ilvl w:val="1"/>
          <w:numId w:val="46"/>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rsidR="00CF3F87" w:rsidRPr="008F2587" w:rsidRDefault="00CF3F87" w:rsidP="00534D8E">
      <w:pPr>
        <w:pStyle w:val="af1"/>
        <w:numPr>
          <w:ilvl w:val="2"/>
          <w:numId w:val="46"/>
        </w:numPr>
        <w:spacing w:line="360" w:lineRule="auto"/>
        <w:jc w:val="both"/>
        <w:outlineLvl w:val="0"/>
        <w:rPr>
          <w:rFonts w:asciiTheme="majorBidi" w:hAnsiTheme="majorBidi"/>
          <w:szCs w:val="24"/>
          <w:rtl/>
        </w:rPr>
      </w:pPr>
      <w:r w:rsidRPr="008F2587">
        <w:rPr>
          <w:rFonts w:asciiTheme="majorBidi" w:hAnsiTheme="majorBidi"/>
          <w:szCs w:val="24"/>
          <w:rtl/>
        </w:rPr>
        <w:t xml:space="preserve">במסגרת מכרז זה, נדרש המציע להציג צוות יועצים המונה </w:t>
      </w:r>
      <w:r w:rsidR="002C7092" w:rsidRPr="00534D8E">
        <w:rPr>
          <w:rFonts w:asciiTheme="majorBidi" w:hAnsiTheme="majorBidi" w:hint="eastAsia"/>
          <w:szCs w:val="24"/>
          <w:rtl/>
        </w:rPr>
        <w:t>שישה</w:t>
      </w:r>
      <w:r w:rsidR="002C7092" w:rsidRPr="008F2587">
        <w:rPr>
          <w:rFonts w:asciiTheme="majorBidi" w:hAnsiTheme="majorBidi"/>
          <w:szCs w:val="24"/>
          <w:rtl/>
        </w:rPr>
        <w:t xml:space="preserve"> </w:t>
      </w:r>
      <w:r w:rsidRPr="008F2587">
        <w:rPr>
          <w:rFonts w:asciiTheme="majorBidi" w:hAnsiTheme="majorBidi"/>
          <w:szCs w:val="24"/>
          <w:rtl/>
        </w:rPr>
        <w:t>(</w:t>
      </w:r>
      <w:r w:rsidR="002C7092" w:rsidRPr="00534D8E">
        <w:rPr>
          <w:rFonts w:asciiTheme="majorBidi" w:hAnsiTheme="majorBidi"/>
          <w:szCs w:val="24"/>
          <w:rtl/>
        </w:rPr>
        <w:t>6</w:t>
      </w:r>
      <w:r w:rsidRPr="008F2587">
        <w:rPr>
          <w:rFonts w:asciiTheme="majorBidi" w:hAnsiTheme="majorBidi"/>
          <w:szCs w:val="24"/>
          <w:rtl/>
        </w:rPr>
        <w:t xml:space="preserve">) </w:t>
      </w:r>
      <w:r w:rsidR="00386541" w:rsidRPr="008F2587">
        <w:rPr>
          <w:rFonts w:asciiTheme="majorBidi" w:hAnsiTheme="majorBidi"/>
          <w:szCs w:val="24"/>
          <w:rtl/>
        </w:rPr>
        <w:t>נותני שירותים</w:t>
      </w:r>
      <w:r w:rsidRPr="008F2587">
        <w:rPr>
          <w:rFonts w:asciiTheme="majorBidi" w:hAnsiTheme="majorBidi"/>
          <w:szCs w:val="24"/>
          <w:rtl/>
        </w:rPr>
        <w:t xml:space="preserve"> לפחות אשר יעמדו בתנאי הסף המקצועיים המפורטים להלן</w:t>
      </w:r>
      <w:r w:rsidR="00EA2B89" w:rsidRPr="008F2587">
        <w:rPr>
          <w:rFonts w:asciiTheme="majorBidi" w:hAnsiTheme="majorBidi"/>
          <w:szCs w:val="24"/>
          <w:rtl/>
        </w:rPr>
        <w:t>.</w:t>
      </w:r>
    </w:p>
    <w:p w:rsidR="00960E1D" w:rsidRPr="008F2587" w:rsidRDefault="00CF3F87" w:rsidP="00534D8E">
      <w:pPr>
        <w:pStyle w:val="af1"/>
        <w:numPr>
          <w:ilvl w:val="2"/>
          <w:numId w:val="46"/>
        </w:numPr>
        <w:spacing w:line="360" w:lineRule="auto"/>
        <w:jc w:val="both"/>
        <w:outlineLvl w:val="0"/>
        <w:rPr>
          <w:rFonts w:asciiTheme="majorBidi" w:hAnsiTheme="majorBidi"/>
          <w:szCs w:val="24"/>
          <w:rtl/>
        </w:rPr>
      </w:pPr>
      <w:r w:rsidRPr="00960E1D">
        <w:rPr>
          <w:rFonts w:asciiTheme="majorBidi" w:hAnsiTheme="majorBidi"/>
          <w:szCs w:val="24"/>
          <w:rtl/>
        </w:rPr>
        <w:t xml:space="preserve">על </w:t>
      </w:r>
      <w:r w:rsidR="007D25F8" w:rsidRPr="00960E1D">
        <w:rPr>
          <w:rFonts w:asciiTheme="majorBidi" w:hAnsiTheme="majorBidi"/>
          <w:szCs w:val="24"/>
          <w:rtl/>
        </w:rPr>
        <w:t>המציע להגדיר אחד מחברי הצוות כ</w:t>
      </w:r>
      <w:r w:rsidRPr="00960E1D">
        <w:rPr>
          <w:rFonts w:asciiTheme="majorBidi" w:hAnsiTheme="majorBidi"/>
          <w:szCs w:val="24"/>
          <w:rtl/>
        </w:rPr>
        <w:t xml:space="preserve">מנהל הצוות והוא ישמש מטעמו כאיש הקשר עם המשרד ויהיה אחראי על הנושאים המקצועיים ועל הנושאים המינהליים אל מול המשרד. </w:t>
      </w:r>
      <w:r w:rsidR="002C7092" w:rsidRPr="00960E1D">
        <w:rPr>
          <w:rFonts w:asciiTheme="majorBidi" w:hAnsiTheme="majorBidi" w:hint="eastAsia"/>
          <w:szCs w:val="24"/>
          <w:rtl/>
        </w:rPr>
        <w:t>י</w:t>
      </w:r>
      <w:r w:rsidR="00EA2B89" w:rsidRPr="00960E1D">
        <w:rPr>
          <w:rFonts w:asciiTheme="majorBidi" w:hAnsiTheme="majorBidi" w:hint="eastAsia"/>
          <w:szCs w:val="24"/>
          <w:rtl/>
        </w:rPr>
        <w:t>צוין</w:t>
      </w:r>
      <w:r w:rsidR="002C7092" w:rsidRPr="00960E1D">
        <w:rPr>
          <w:rFonts w:asciiTheme="majorBidi" w:hAnsiTheme="majorBidi"/>
          <w:szCs w:val="24"/>
          <w:rtl/>
        </w:rPr>
        <w:t xml:space="preserve">, כי </w:t>
      </w:r>
      <w:r w:rsidR="002C7092" w:rsidRPr="00960E1D">
        <w:rPr>
          <w:rFonts w:asciiTheme="majorBidi" w:hAnsiTheme="majorBidi" w:hint="eastAsia"/>
          <w:szCs w:val="24"/>
          <w:rtl/>
        </w:rPr>
        <w:t>ל</w:t>
      </w:r>
      <w:r w:rsidR="00EA2B89" w:rsidRPr="00960E1D">
        <w:rPr>
          <w:rFonts w:asciiTheme="majorBidi" w:hAnsiTheme="majorBidi" w:hint="eastAsia"/>
          <w:szCs w:val="24"/>
          <w:rtl/>
        </w:rPr>
        <w:t>משרד</w:t>
      </w:r>
      <w:r w:rsidR="002C7092" w:rsidRPr="00960E1D">
        <w:rPr>
          <w:rFonts w:asciiTheme="majorBidi" w:hAnsiTheme="majorBidi"/>
          <w:szCs w:val="24"/>
          <w:rtl/>
        </w:rPr>
        <w:t xml:space="preserve"> שמורה הזכות להרחיב את מספר היועצים בהתקשרות ללא תוספת </w:t>
      </w:r>
      <w:r w:rsidR="002C7092" w:rsidRPr="00960E1D">
        <w:rPr>
          <w:rFonts w:asciiTheme="majorBidi" w:hAnsiTheme="majorBidi" w:hint="eastAsia"/>
          <w:szCs w:val="24"/>
          <w:rtl/>
        </w:rPr>
        <w:t>תקציב</w:t>
      </w:r>
      <w:r w:rsidR="002C7092" w:rsidRPr="00960E1D">
        <w:rPr>
          <w:rFonts w:asciiTheme="majorBidi" w:hAnsiTheme="majorBidi"/>
          <w:szCs w:val="24"/>
          <w:rtl/>
        </w:rPr>
        <w:t>.</w:t>
      </w:r>
    </w:p>
    <w:p w:rsidR="00846CA9" w:rsidRPr="00960E1D" w:rsidRDefault="000553FF" w:rsidP="008F2587">
      <w:pPr>
        <w:pStyle w:val="af1"/>
        <w:numPr>
          <w:ilvl w:val="2"/>
          <w:numId w:val="46"/>
        </w:numPr>
        <w:spacing w:line="360" w:lineRule="auto"/>
        <w:jc w:val="both"/>
        <w:outlineLvl w:val="0"/>
        <w:rPr>
          <w:rFonts w:asciiTheme="majorBidi" w:hAnsiTheme="majorBidi"/>
          <w:szCs w:val="24"/>
          <w:u w:val="single"/>
        </w:rPr>
      </w:pPr>
      <w:r w:rsidRPr="00960E1D">
        <w:rPr>
          <w:rFonts w:asciiTheme="majorBidi" w:hAnsiTheme="majorBidi"/>
          <w:b/>
          <w:bCs/>
          <w:szCs w:val="24"/>
          <w:u w:val="single"/>
          <w:rtl/>
        </w:rPr>
        <w:t xml:space="preserve">דרישות </w:t>
      </w:r>
      <w:r w:rsidR="00E30E60" w:rsidRPr="00960E1D">
        <w:rPr>
          <w:rFonts w:asciiTheme="majorBidi" w:hAnsiTheme="majorBidi"/>
          <w:b/>
          <w:bCs/>
          <w:szCs w:val="24"/>
          <w:u w:val="single"/>
          <w:rtl/>
        </w:rPr>
        <w:t>השכלה</w:t>
      </w:r>
    </w:p>
    <w:p w:rsidR="00654018" w:rsidRPr="008F2587" w:rsidRDefault="00654018" w:rsidP="00534D8E">
      <w:pPr>
        <w:pStyle w:val="af1"/>
        <w:numPr>
          <w:ilvl w:val="3"/>
          <w:numId w:val="46"/>
        </w:numPr>
        <w:spacing w:line="360" w:lineRule="auto"/>
        <w:ind w:left="2579" w:hanging="992"/>
        <w:jc w:val="both"/>
        <w:outlineLvl w:val="0"/>
        <w:rPr>
          <w:rFonts w:asciiTheme="majorBidi" w:hAnsiTheme="majorBidi"/>
          <w:b/>
          <w:bCs/>
          <w:szCs w:val="24"/>
          <w:rtl/>
        </w:rPr>
      </w:pPr>
      <w:r w:rsidRPr="008F2587">
        <w:rPr>
          <w:rFonts w:asciiTheme="majorBidi" w:hAnsiTheme="majorBidi" w:hint="eastAsia"/>
          <w:b/>
          <w:bCs/>
          <w:szCs w:val="24"/>
          <w:rtl/>
        </w:rPr>
        <w:t>מנהל</w:t>
      </w:r>
      <w:r w:rsidRPr="008F2587">
        <w:rPr>
          <w:rFonts w:asciiTheme="majorBidi" w:hAnsiTheme="majorBidi"/>
          <w:b/>
          <w:bCs/>
          <w:szCs w:val="24"/>
          <w:rtl/>
        </w:rPr>
        <w:t xml:space="preserve"> הצוות </w:t>
      </w:r>
      <w:r w:rsidRPr="00534D8E">
        <w:rPr>
          <w:rFonts w:asciiTheme="majorBidi" w:hAnsiTheme="majorBidi" w:hint="eastAsia"/>
          <w:szCs w:val="24"/>
          <w:rtl/>
        </w:rPr>
        <w:t>יהיה</w:t>
      </w:r>
      <w:r w:rsidRPr="00534D8E">
        <w:rPr>
          <w:rFonts w:asciiTheme="majorBidi" w:hAnsiTheme="majorBidi"/>
          <w:szCs w:val="24"/>
          <w:rtl/>
        </w:rPr>
        <w:t xml:space="preserve"> בעל תואר ראשון לפחות </w:t>
      </w:r>
      <w:r w:rsidRPr="00534D8E">
        <w:rPr>
          <w:rFonts w:asciiTheme="majorBidi" w:hAnsiTheme="majorBidi" w:hint="eastAsia"/>
          <w:szCs w:val="24"/>
          <w:rtl/>
        </w:rPr>
        <w:t>בכלכלה</w:t>
      </w:r>
      <w:r w:rsidRPr="00534D8E">
        <w:rPr>
          <w:rFonts w:asciiTheme="majorBidi" w:hAnsiTheme="majorBidi"/>
          <w:szCs w:val="24"/>
          <w:rtl/>
        </w:rPr>
        <w:t>.</w:t>
      </w:r>
    </w:p>
    <w:p w:rsidR="00846CA9" w:rsidRPr="00534D8E" w:rsidRDefault="00E30E60" w:rsidP="00534D8E">
      <w:pPr>
        <w:pStyle w:val="af1"/>
        <w:numPr>
          <w:ilvl w:val="3"/>
          <w:numId w:val="46"/>
        </w:numPr>
        <w:spacing w:line="360" w:lineRule="auto"/>
        <w:ind w:left="2579" w:hanging="992"/>
        <w:jc w:val="both"/>
        <w:outlineLvl w:val="0"/>
        <w:rPr>
          <w:rFonts w:asciiTheme="majorBidi" w:hAnsiTheme="majorBidi"/>
          <w:szCs w:val="24"/>
        </w:rPr>
      </w:pPr>
      <w:r w:rsidRPr="008F2587">
        <w:rPr>
          <w:rFonts w:asciiTheme="majorBidi" w:hAnsiTheme="majorBidi"/>
          <w:b/>
          <w:bCs/>
          <w:szCs w:val="24"/>
          <w:rtl/>
        </w:rPr>
        <w:t>כל חברי הצוות</w:t>
      </w:r>
      <w:r w:rsidRPr="008F2587">
        <w:rPr>
          <w:rFonts w:asciiTheme="majorBidi" w:hAnsiTheme="majorBidi"/>
          <w:szCs w:val="24"/>
          <w:rtl/>
        </w:rPr>
        <w:t xml:space="preserve"> יהיו בעלי תואר</w:t>
      </w:r>
      <w:r w:rsidRPr="008F2587">
        <w:rPr>
          <w:rFonts w:asciiTheme="majorBidi" w:hAnsiTheme="majorBidi"/>
          <w:szCs w:val="24"/>
        </w:rPr>
        <w:t xml:space="preserve"> </w:t>
      </w:r>
      <w:r w:rsidRPr="008F2587">
        <w:rPr>
          <w:rFonts w:asciiTheme="majorBidi" w:hAnsiTheme="majorBidi"/>
          <w:szCs w:val="24"/>
          <w:rtl/>
        </w:rPr>
        <w:t>ראשון לפחות בכלכלה</w:t>
      </w:r>
      <w:r w:rsidR="00153674" w:rsidRPr="008F2587">
        <w:rPr>
          <w:rFonts w:asciiTheme="majorBidi" w:hAnsiTheme="majorBidi"/>
          <w:szCs w:val="24"/>
        </w:rPr>
        <w:t xml:space="preserve"> </w:t>
      </w:r>
      <w:r w:rsidR="00153674" w:rsidRPr="008F2587">
        <w:rPr>
          <w:rFonts w:asciiTheme="majorBidi" w:hAnsiTheme="majorBidi"/>
          <w:szCs w:val="24"/>
          <w:rtl/>
        </w:rPr>
        <w:t>או</w:t>
      </w:r>
      <w:r w:rsidR="00786E61" w:rsidRPr="008F2587">
        <w:rPr>
          <w:rFonts w:asciiTheme="majorBidi" w:hAnsiTheme="majorBidi"/>
          <w:szCs w:val="24"/>
          <w:rtl/>
        </w:rPr>
        <w:t xml:space="preserve"> הנדסה או מדעי הסביבה או</w:t>
      </w:r>
      <w:r w:rsidRPr="00534D8E">
        <w:rPr>
          <w:rFonts w:asciiTheme="majorBidi" w:hAnsiTheme="majorBidi"/>
          <w:szCs w:val="24"/>
          <w:rtl/>
        </w:rPr>
        <w:t xml:space="preserve"> </w:t>
      </w:r>
      <w:r w:rsidR="00786E61" w:rsidRPr="008F2587">
        <w:rPr>
          <w:rFonts w:asciiTheme="majorBidi" w:hAnsiTheme="majorBidi" w:hint="eastAsia"/>
          <w:szCs w:val="24"/>
          <w:rtl/>
        </w:rPr>
        <w:t>מינהל</w:t>
      </w:r>
      <w:r w:rsidR="00786E61" w:rsidRPr="008F2587">
        <w:rPr>
          <w:rFonts w:asciiTheme="majorBidi" w:hAnsiTheme="majorBidi"/>
          <w:szCs w:val="24"/>
          <w:rtl/>
        </w:rPr>
        <w:t xml:space="preserve"> עסקים או חשבונאות </w:t>
      </w:r>
      <w:r w:rsidRPr="008F2587">
        <w:rPr>
          <w:rFonts w:asciiTheme="majorBidi" w:hAnsiTheme="majorBidi"/>
          <w:szCs w:val="24"/>
          <w:rtl/>
        </w:rPr>
        <w:t>ממוסד אקדמי</w:t>
      </w:r>
      <w:r w:rsidRPr="008F2587">
        <w:rPr>
          <w:rFonts w:asciiTheme="majorBidi" w:hAnsiTheme="majorBidi"/>
          <w:szCs w:val="24"/>
        </w:rPr>
        <w:t xml:space="preserve"> </w:t>
      </w:r>
      <w:r w:rsidRPr="008F2587">
        <w:rPr>
          <w:rFonts w:asciiTheme="majorBidi" w:hAnsiTheme="majorBidi"/>
          <w:szCs w:val="24"/>
          <w:rtl/>
        </w:rPr>
        <w:t>מוכר</w:t>
      </w:r>
      <w:r w:rsidRPr="008F2587">
        <w:rPr>
          <w:rFonts w:asciiTheme="majorBidi" w:hAnsiTheme="majorBidi"/>
          <w:szCs w:val="24"/>
        </w:rPr>
        <w:t xml:space="preserve"> </w:t>
      </w:r>
      <w:r w:rsidRPr="008F2587">
        <w:rPr>
          <w:rFonts w:asciiTheme="majorBidi" w:hAnsiTheme="majorBidi"/>
          <w:szCs w:val="24"/>
          <w:rtl/>
        </w:rPr>
        <w:t xml:space="preserve">בישראל על ידי המועצה להשכלה גבוהה. </w:t>
      </w:r>
      <w:r w:rsidR="002344DF" w:rsidRPr="008F2587">
        <w:rPr>
          <w:rFonts w:asciiTheme="majorBidi" w:hAnsiTheme="majorBidi" w:hint="eastAsia"/>
          <w:szCs w:val="24"/>
          <w:rtl/>
        </w:rPr>
        <w:t>לפחות</w:t>
      </w:r>
      <w:r w:rsidR="002344DF" w:rsidRPr="008F2587">
        <w:rPr>
          <w:rFonts w:asciiTheme="majorBidi" w:hAnsiTheme="majorBidi"/>
          <w:szCs w:val="24"/>
          <w:rtl/>
        </w:rPr>
        <w:t xml:space="preserve"> </w:t>
      </w:r>
      <w:r w:rsidR="00DE24F2" w:rsidRPr="008F2587">
        <w:rPr>
          <w:rFonts w:asciiTheme="majorBidi" w:hAnsiTheme="majorBidi"/>
          <w:szCs w:val="24"/>
          <w:rtl/>
        </w:rPr>
        <w:t>3</w:t>
      </w:r>
      <w:r w:rsidR="002344DF" w:rsidRPr="008F2587">
        <w:rPr>
          <w:rFonts w:asciiTheme="majorBidi" w:hAnsiTheme="majorBidi"/>
          <w:szCs w:val="24"/>
          <w:rtl/>
        </w:rPr>
        <w:t xml:space="preserve"> מחברי הצוות יהיו בעלי </w:t>
      </w:r>
      <w:r w:rsidR="00A74F0B" w:rsidRPr="008F2587">
        <w:rPr>
          <w:rFonts w:asciiTheme="majorBidi" w:hAnsiTheme="majorBidi" w:hint="eastAsia"/>
          <w:szCs w:val="24"/>
          <w:rtl/>
        </w:rPr>
        <w:t>תואר</w:t>
      </w:r>
      <w:r w:rsidR="00A74F0B" w:rsidRPr="008F2587">
        <w:rPr>
          <w:rFonts w:asciiTheme="majorBidi" w:hAnsiTheme="majorBidi"/>
          <w:szCs w:val="24"/>
          <w:rtl/>
        </w:rPr>
        <w:t xml:space="preserve"> </w:t>
      </w:r>
      <w:r w:rsidR="00A74F0B" w:rsidRPr="008F2587">
        <w:rPr>
          <w:rFonts w:asciiTheme="majorBidi" w:hAnsiTheme="majorBidi" w:hint="eastAsia"/>
          <w:szCs w:val="24"/>
          <w:rtl/>
        </w:rPr>
        <w:t>בכלכלה</w:t>
      </w:r>
      <w:r w:rsidR="002344DF" w:rsidRPr="008F2587">
        <w:rPr>
          <w:rFonts w:asciiTheme="majorBidi" w:hAnsiTheme="majorBidi"/>
          <w:szCs w:val="24"/>
          <w:rtl/>
        </w:rPr>
        <w:t>.</w:t>
      </w:r>
    </w:p>
    <w:p w:rsidR="00E30E60" w:rsidRPr="00314B9E" w:rsidRDefault="00E30E60" w:rsidP="00534D8E">
      <w:pPr>
        <w:pStyle w:val="af1"/>
        <w:numPr>
          <w:ilvl w:val="3"/>
          <w:numId w:val="46"/>
        </w:numPr>
        <w:spacing w:line="360" w:lineRule="auto"/>
        <w:ind w:left="2579" w:hanging="992"/>
        <w:jc w:val="both"/>
        <w:outlineLvl w:val="0"/>
        <w:rPr>
          <w:rFonts w:asciiTheme="majorBidi" w:hAnsiTheme="majorBidi"/>
          <w:szCs w:val="24"/>
          <w:rtl/>
        </w:rPr>
      </w:pPr>
      <w:r w:rsidRPr="002844C6">
        <w:rPr>
          <w:rFonts w:asciiTheme="majorBidi" w:hAnsiTheme="majorBidi"/>
          <w:szCs w:val="24"/>
          <w:rtl/>
        </w:rPr>
        <w:lastRenderedPageBreak/>
        <w:t>חבר צוות בעל תואר אקדמי ממוסד אקדמי מחוץ לארץ ימציא אישור שקילת תואר מחו"ל לתואר אקדמי ישראלי מהמחלקה להערכת תארים אקדמיים מחו"ל</w:t>
      </w:r>
      <w:r w:rsidR="00386541" w:rsidRPr="002844C6">
        <w:rPr>
          <w:rFonts w:asciiTheme="majorBidi" w:hAnsiTheme="majorBidi"/>
          <w:szCs w:val="24"/>
          <w:rtl/>
        </w:rPr>
        <w:t xml:space="preserve"> של משרד החינוך</w:t>
      </w:r>
      <w:r w:rsidRPr="002844C6">
        <w:rPr>
          <w:rFonts w:asciiTheme="majorBidi" w:hAnsiTheme="majorBidi"/>
          <w:szCs w:val="24"/>
          <w:rtl/>
        </w:rPr>
        <w:t>.</w:t>
      </w:r>
      <w:r w:rsidRPr="00314B9E">
        <w:rPr>
          <w:rFonts w:asciiTheme="majorBidi" w:hAnsiTheme="majorBidi"/>
          <w:szCs w:val="24"/>
          <w:rtl/>
        </w:rPr>
        <w:t xml:space="preserve"> </w:t>
      </w:r>
    </w:p>
    <w:p w:rsidR="00846CA9" w:rsidRPr="002844C6" w:rsidRDefault="000553FF" w:rsidP="004A6586">
      <w:pPr>
        <w:pStyle w:val="af1"/>
        <w:numPr>
          <w:ilvl w:val="2"/>
          <w:numId w:val="46"/>
        </w:numPr>
        <w:spacing w:after="200" w:line="360" w:lineRule="auto"/>
        <w:jc w:val="both"/>
        <w:outlineLvl w:val="0"/>
        <w:rPr>
          <w:rFonts w:asciiTheme="majorBidi" w:hAnsiTheme="majorBidi"/>
          <w:b/>
          <w:bCs/>
          <w:szCs w:val="24"/>
          <w:u w:val="single"/>
        </w:rPr>
      </w:pPr>
      <w:r w:rsidRPr="002844C6">
        <w:rPr>
          <w:rFonts w:asciiTheme="majorBidi" w:hAnsiTheme="majorBidi"/>
          <w:b/>
          <w:bCs/>
          <w:szCs w:val="24"/>
          <w:u w:val="single"/>
          <w:rtl/>
        </w:rPr>
        <w:t xml:space="preserve">דרישות </w:t>
      </w:r>
      <w:r w:rsidR="00E30E60" w:rsidRPr="002844C6">
        <w:rPr>
          <w:rFonts w:asciiTheme="majorBidi" w:hAnsiTheme="majorBidi"/>
          <w:b/>
          <w:bCs/>
          <w:szCs w:val="24"/>
          <w:u w:val="single"/>
          <w:rtl/>
        </w:rPr>
        <w:t>ניסיון</w:t>
      </w:r>
    </w:p>
    <w:p w:rsidR="00CF6137" w:rsidRPr="00534D8E" w:rsidRDefault="00E30E60" w:rsidP="00534D8E">
      <w:pPr>
        <w:pStyle w:val="af1"/>
        <w:numPr>
          <w:ilvl w:val="3"/>
          <w:numId w:val="46"/>
        </w:numPr>
        <w:spacing w:line="360" w:lineRule="auto"/>
        <w:ind w:left="2579" w:hanging="992"/>
        <w:jc w:val="both"/>
        <w:outlineLvl w:val="0"/>
        <w:rPr>
          <w:szCs w:val="24"/>
          <w:rtl/>
        </w:rPr>
      </w:pPr>
      <w:r w:rsidRPr="00736504">
        <w:rPr>
          <w:rFonts w:asciiTheme="majorBidi" w:hAnsiTheme="majorBidi"/>
          <w:b/>
          <w:bCs/>
          <w:szCs w:val="24"/>
          <w:rtl/>
        </w:rPr>
        <w:t>מנהל</w:t>
      </w:r>
      <w:r w:rsidRPr="00736504">
        <w:rPr>
          <w:rFonts w:asciiTheme="majorBidi" w:hAnsiTheme="majorBidi"/>
          <w:b/>
          <w:bCs/>
          <w:szCs w:val="24"/>
        </w:rPr>
        <w:t xml:space="preserve"> </w:t>
      </w:r>
      <w:r w:rsidRPr="00736504">
        <w:rPr>
          <w:rFonts w:asciiTheme="majorBidi" w:hAnsiTheme="majorBidi"/>
          <w:b/>
          <w:bCs/>
          <w:szCs w:val="24"/>
          <w:rtl/>
        </w:rPr>
        <w:t>הצוות</w:t>
      </w:r>
      <w:r w:rsidRPr="00CF6137">
        <w:rPr>
          <w:rFonts w:asciiTheme="majorBidi" w:hAnsiTheme="majorBidi"/>
          <w:szCs w:val="24"/>
        </w:rPr>
        <w:t xml:space="preserve"> </w:t>
      </w:r>
      <w:r w:rsidR="00CF6137">
        <w:rPr>
          <w:szCs w:val="24"/>
          <w:rtl/>
        </w:rPr>
        <w:t>–</w:t>
      </w:r>
      <w:r w:rsidR="003F7B02">
        <w:rPr>
          <w:rFonts w:hint="cs"/>
          <w:szCs w:val="24"/>
          <w:rtl/>
        </w:rPr>
        <w:t xml:space="preserve"> עומד בדרישות הבאות</w:t>
      </w:r>
      <w:r w:rsidR="00CF6137">
        <w:rPr>
          <w:rFonts w:hint="cs"/>
          <w:szCs w:val="24"/>
          <w:rtl/>
        </w:rPr>
        <w:t>:</w:t>
      </w:r>
    </w:p>
    <w:p w:rsidR="00CF6137" w:rsidRPr="00534D8E" w:rsidRDefault="00E30E60" w:rsidP="00534D8E">
      <w:pPr>
        <w:pStyle w:val="af1"/>
        <w:numPr>
          <w:ilvl w:val="4"/>
          <w:numId w:val="46"/>
        </w:numPr>
        <w:spacing w:line="360" w:lineRule="auto"/>
        <w:ind w:left="3713" w:hanging="1134"/>
        <w:jc w:val="both"/>
        <w:outlineLvl w:val="0"/>
        <w:rPr>
          <w:szCs w:val="24"/>
          <w:rtl/>
        </w:rPr>
      </w:pPr>
      <w:r w:rsidRPr="00736504">
        <w:rPr>
          <w:rFonts w:asciiTheme="majorBidi" w:hAnsiTheme="majorBidi"/>
          <w:szCs w:val="24"/>
          <w:rtl/>
          <w:lang w:eastAsia="en-US"/>
        </w:rPr>
        <w:t>ביצע</w:t>
      </w:r>
      <w:r w:rsidR="00CF6137">
        <w:rPr>
          <w:rFonts w:asciiTheme="majorBidi" w:hAnsiTheme="majorBidi" w:hint="cs"/>
          <w:szCs w:val="24"/>
          <w:rtl/>
          <w:lang w:eastAsia="en-US"/>
        </w:rPr>
        <w:t xml:space="preserve"> עבור גוף ציבורי</w:t>
      </w:r>
      <w:r w:rsidRPr="00736504">
        <w:rPr>
          <w:rFonts w:asciiTheme="majorBidi" w:hAnsiTheme="majorBidi"/>
          <w:szCs w:val="24"/>
          <w:lang w:eastAsia="en-US"/>
        </w:rPr>
        <w:t xml:space="preserve"> </w:t>
      </w:r>
      <w:r w:rsidR="00A63101" w:rsidRPr="00736504">
        <w:rPr>
          <w:rFonts w:asciiTheme="majorBidi" w:hAnsiTheme="majorBidi" w:hint="cs"/>
          <w:szCs w:val="24"/>
          <w:rtl/>
          <w:lang w:eastAsia="en-US"/>
        </w:rPr>
        <w:t>ארבע</w:t>
      </w:r>
      <w:r w:rsidR="00A63101" w:rsidRPr="00736504">
        <w:rPr>
          <w:rFonts w:asciiTheme="majorBidi" w:hAnsiTheme="majorBidi"/>
          <w:szCs w:val="24"/>
          <w:rtl/>
          <w:lang w:eastAsia="en-US"/>
        </w:rPr>
        <w:t xml:space="preserve"> </w:t>
      </w:r>
      <w:r w:rsidRPr="00CF6137">
        <w:rPr>
          <w:rFonts w:asciiTheme="majorBidi" w:hAnsiTheme="majorBidi"/>
          <w:szCs w:val="24"/>
          <w:rtl/>
          <w:lang w:eastAsia="en-US"/>
        </w:rPr>
        <w:t>(</w:t>
      </w:r>
      <w:r w:rsidR="00A63101" w:rsidRPr="00CF6137">
        <w:rPr>
          <w:rFonts w:asciiTheme="majorBidi" w:hAnsiTheme="majorBidi"/>
          <w:szCs w:val="24"/>
          <w:rtl/>
          <w:lang w:eastAsia="en-US"/>
        </w:rPr>
        <w:t>4</w:t>
      </w:r>
      <w:r w:rsidRPr="00CF6137">
        <w:rPr>
          <w:rFonts w:asciiTheme="majorBidi" w:hAnsiTheme="majorBidi"/>
          <w:szCs w:val="24"/>
          <w:rtl/>
          <w:lang w:eastAsia="en-US"/>
        </w:rPr>
        <w:t>) עבודות לפחות, בהיקף</w:t>
      </w:r>
      <w:r w:rsidRPr="00CF6137">
        <w:rPr>
          <w:rFonts w:asciiTheme="majorBidi" w:hAnsiTheme="majorBidi"/>
          <w:szCs w:val="24"/>
          <w:lang w:eastAsia="en-US"/>
        </w:rPr>
        <w:t xml:space="preserve"> </w:t>
      </w:r>
      <w:r w:rsidRPr="00CF6137">
        <w:rPr>
          <w:rFonts w:asciiTheme="majorBidi" w:hAnsiTheme="majorBidi"/>
          <w:szCs w:val="24"/>
          <w:rtl/>
          <w:lang w:eastAsia="en-US"/>
        </w:rPr>
        <w:t>של</w:t>
      </w:r>
      <w:r w:rsidRPr="00CF6137">
        <w:rPr>
          <w:rFonts w:asciiTheme="majorBidi" w:hAnsiTheme="majorBidi"/>
          <w:szCs w:val="24"/>
          <w:lang w:eastAsia="en-US"/>
        </w:rPr>
        <w:t xml:space="preserve"> </w:t>
      </w:r>
      <w:r w:rsidR="00786E61" w:rsidRPr="00CF6137">
        <w:rPr>
          <w:rFonts w:asciiTheme="majorBidi" w:hAnsiTheme="majorBidi"/>
          <w:szCs w:val="24"/>
          <w:rtl/>
          <w:lang w:eastAsia="en-US"/>
        </w:rPr>
        <w:t>200,000</w:t>
      </w:r>
      <w:r w:rsidRPr="00CF6137">
        <w:rPr>
          <w:rFonts w:asciiTheme="majorBidi" w:hAnsiTheme="majorBidi"/>
          <w:szCs w:val="24"/>
          <w:rtl/>
          <w:lang w:eastAsia="en-US"/>
        </w:rPr>
        <w:t xml:space="preserve"> ₪</w:t>
      </w:r>
      <w:r w:rsidRPr="00CF6137">
        <w:rPr>
          <w:rFonts w:asciiTheme="majorBidi" w:hAnsiTheme="majorBidi"/>
          <w:szCs w:val="24"/>
          <w:lang w:eastAsia="en-US"/>
        </w:rPr>
        <w:t xml:space="preserve"> </w:t>
      </w:r>
      <w:r w:rsidRPr="00CF6137">
        <w:rPr>
          <w:rFonts w:asciiTheme="majorBidi" w:hAnsiTheme="majorBidi"/>
          <w:szCs w:val="24"/>
          <w:rtl/>
          <w:lang w:eastAsia="en-US"/>
        </w:rPr>
        <w:t>לפחות כל</w:t>
      </w:r>
      <w:r w:rsidRPr="00CF6137">
        <w:rPr>
          <w:rFonts w:asciiTheme="majorBidi" w:hAnsiTheme="majorBidi"/>
          <w:szCs w:val="24"/>
          <w:lang w:eastAsia="en-US"/>
        </w:rPr>
        <w:t xml:space="preserve"> </w:t>
      </w:r>
      <w:r w:rsidRPr="00CF6137">
        <w:rPr>
          <w:rFonts w:asciiTheme="majorBidi" w:hAnsiTheme="majorBidi"/>
          <w:szCs w:val="24"/>
          <w:rtl/>
          <w:lang w:eastAsia="en-US"/>
        </w:rPr>
        <w:t>אחת, בחמש (5) השנים האחרונות,</w:t>
      </w:r>
      <w:r w:rsidRPr="00CF6137">
        <w:rPr>
          <w:rFonts w:asciiTheme="majorBidi" w:hAnsiTheme="majorBidi"/>
          <w:szCs w:val="24"/>
          <w:lang w:eastAsia="en-US"/>
        </w:rPr>
        <w:t xml:space="preserve"> </w:t>
      </w:r>
      <w:r w:rsidRPr="00CF6137">
        <w:rPr>
          <w:rFonts w:asciiTheme="majorBidi" w:hAnsiTheme="majorBidi"/>
          <w:szCs w:val="24"/>
          <w:rtl/>
          <w:lang w:eastAsia="en-US"/>
        </w:rPr>
        <w:t>ב</w:t>
      </w:r>
      <w:r w:rsidR="008E004C">
        <w:rPr>
          <w:rFonts w:asciiTheme="majorBidi" w:hAnsiTheme="majorBidi" w:hint="cs"/>
          <w:szCs w:val="24"/>
          <w:rtl/>
          <w:lang w:eastAsia="en-US"/>
        </w:rPr>
        <w:t>שניים</w:t>
      </w:r>
      <w:r w:rsidR="00CF6137">
        <w:rPr>
          <w:rFonts w:asciiTheme="majorBidi" w:hAnsiTheme="majorBidi" w:hint="cs"/>
          <w:szCs w:val="24"/>
          <w:rtl/>
          <w:lang w:eastAsia="en-US"/>
        </w:rPr>
        <w:t xml:space="preserve"> או יותר מה</w:t>
      </w:r>
      <w:r w:rsidRPr="00736504">
        <w:rPr>
          <w:rFonts w:asciiTheme="majorBidi" w:hAnsiTheme="majorBidi"/>
          <w:szCs w:val="24"/>
          <w:rtl/>
          <w:lang w:eastAsia="en-US"/>
        </w:rPr>
        <w:t>נושאי</w:t>
      </w:r>
      <w:r w:rsidR="00CF6137">
        <w:rPr>
          <w:rFonts w:asciiTheme="majorBidi" w:hAnsiTheme="majorBidi" w:hint="cs"/>
          <w:szCs w:val="24"/>
          <w:rtl/>
          <w:lang w:eastAsia="en-US"/>
        </w:rPr>
        <w:t>ם הבאים:</w:t>
      </w:r>
      <w:r w:rsidRPr="00736504">
        <w:rPr>
          <w:rFonts w:asciiTheme="majorBidi" w:hAnsiTheme="majorBidi"/>
          <w:szCs w:val="24"/>
          <w:rtl/>
          <w:lang w:eastAsia="en-US"/>
        </w:rPr>
        <w:t xml:space="preserve"> </w:t>
      </w:r>
    </w:p>
    <w:p w:rsidR="00CF6137" w:rsidRPr="00534D8E" w:rsidRDefault="004C126F" w:rsidP="00534D8E">
      <w:pPr>
        <w:pStyle w:val="af1"/>
        <w:numPr>
          <w:ilvl w:val="5"/>
          <w:numId w:val="46"/>
        </w:numPr>
        <w:spacing w:line="360" w:lineRule="auto"/>
        <w:ind w:left="4989" w:hanging="1276"/>
        <w:jc w:val="both"/>
        <w:outlineLvl w:val="0"/>
        <w:rPr>
          <w:szCs w:val="24"/>
          <w:rtl/>
        </w:rPr>
      </w:pPr>
      <w:r w:rsidRPr="00736504">
        <w:rPr>
          <w:rFonts w:asciiTheme="majorBidi" w:hAnsiTheme="majorBidi" w:hint="cs"/>
          <w:szCs w:val="24"/>
          <w:rtl/>
          <w:lang w:eastAsia="en-US"/>
        </w:rPr>
        <w:t>ייעוץ כלכלי</w:t>
      </w:r>
    </w:p>
    <w:p w:rsidR="00CF6137" w:rsidRPr="00534D8E" w:rsidRDefault="004C126F" w:rsidP="00534D8E">
      <w:pPr>
        <w:pStyle w:val="af1"/>
        <w:numPr>
          <w:ilvl w:val="5"/>
          <w:numId w:val="46"/>
        </w:numPr>
        <w:spacing w:line="360" w:lineRule="auto"/>
        <w:ind w:left="4989" w:hanging="1276"/>
        <w:jc w:val="both"/>
        <w:outlineLvl w:val="0"/>
        <w:rPr>
          <w:szCs w:val="24"/>
          <w:rtl/>
        </w:rPr>
      </w:pPr>
      <w:r w:rsidRPr="00736504">
        <w:rPr>
          <w:rFonts w:asciiTheme="majorBidi" w:hAnsiTheme="majorBidi" w:hint="cs"/>
          <w:szCs w:val="24"/>
          <w:rtl/>
          <w:lang w:eastAsia="en-US"/>
        </w:rPr>
        <w:t>טכנו-כלכלי</w:t>
      </w:r>
    </w:p>
    <w:p w:rsidR="00CF6137" w:rsidRDefault="004C126F" w:rsidP="00534D8E">
      <w:pPr>
        <w:pStyle w:val="af1"/>
        <w:numPr>
          <w:ilvl w:val="5"/>
          <w:numId w:val="46"/>
        </w:numPr>
        <w:spacing w:line="360" w:lineRule="auto"/>
        <w:ind w:left="4989" w:hanging="1276"/>
        <w:jc w:val="both"/>
        <w:outlineLvl w:val="0"/>
        <w:rPr>
          <w:szCs w:val="24"/>
        </w:rPr>
      </w:pPr>
      <w:r w:rsidRPr="00736504">
        <w:rPr>
          <w:rFonts w:asciiTheme="majorBidi" w:hAnsiTheme="majorBidi" w:hint="cs"/>
          <w:szCs w:val="24"/>
          <w:rtl/>
          <w:lang w:eastAsia="en-US"/>
        </w:rPr>
        <w:t>כלכלי/פיננסי</w:t>
      </w:r>
    </w:p>
    <w:p w:rsidR="00CF6137" w:rsidRDefault="004C126F" w:rsidP="00534D8E">
      <w:pPr>
        <w:pStyle w:val="af1"/>
        <w:numPr>
          <w:ilvl w:val="5"/>
          <w:numId w:val="46"/>
        </w:numPr>
        <w:spacing w:line="360" w:lineRule="auto"/>
        <w:ind w:left="4989" w:hanging="1276"/>
        <w:jc w:val="both"/>
        <w:outlineLvl w:val="0"/>
        <w:rPr>
          <w:szCs w:val="24"/>
        </w:rPr>
      </w:pPr>
      <w:r w:rsidRPr="00736504">
        <w:rPr>
          <w:rFonts w:hint="cs"/>
          <w:szCs w:val="24"/>
          <w:rtl/>
        </w:rPr>
        <w:t>כלכלי</w:t>
      </w:r>
      <w:r w:rsidR="00CF6137">
        <w:rPr>
          <w:rFonts w:hint="cs"/>
          <w:szCs w:val="24"/>
          <w:rtl/>
        </w:rPr>
        <w:t>-</w:t>
      </w:r>
      <w:r w:rsidR="00655CC4" w:rsidRPr="00736504">
        <w:rPr>
          <w:rFonts w:hint="cs"/>
          <w:szCs w:val="24"/>
          <w:rtl/>
        </w:rPr>
        <w:t xml:space="preserve">מימוני </w:t>
      </w:r>
    </w:p>
    <w:p w:rsidR="00A63101" w:rsidRPr="00736504" w:rsidRDefault="001A1CD3" w:rsidP="00534D8E">
      <w:pPr>
        <w:pStyle w:val="af1"/>
        <w:numPr>
          <w:ilvl w:val="4"/>
          <w:numId w:val="46"/>
        </w:numPr>
        <w:spacing w:line="360" w:lineRule="auto"/>
        <w:ind w:left="3713" w:hanging="1134"/>
        <w:jc w:val="both"/>
        <w:outlineLvl w:val="0"/>
        <w:rPr>
          <w:szCs w:val="24"/>
        </w:rPr>
      </w:pPr>
      <w:r w:rsidRPr="00085E2E">
        <w:rPr>
          <w:rFonts w:hint="cs"/>
          <w:szCs w:val="24"/>
          <w:rtl/>
        </w:rPr>
        <w:t>במהלך שנה לפחות</w:t>
      </w:r>
      <w:r>
        <w:rPr>
          <w:rFonts w:hint="cs"/>
          <w:szCs w:val="24"/>
          <w:rtl/>
        </w:rPr>
        <w:t>,</w:t>
      </w:r>
      <w:r w:rsidRPr="00085E2E">
        <w:rPr>
          <w:rFonts w:hint="cs"/>
          <w:szCs w:val="24"/>
          <w:rtl/>
        </w:rPr>
        <w:t xml:space="preserve"> </w:t>
      </w:r>
      <w:r>
        <w:rPr>
          <w:rFonts w:hint="cs"/>
          <w:szCs w:val="24"/>
          <w:rtl/>
        </w:rPr>
        <w:t xml:space="preserve">מבין </w:t>
      </w:r>
      <w:r w:rsidRPr="00085E2E">
        <w:rPr>
          <w:rFonts w:hint="cs"/>
          <w:szCs w:val="24"/>
          <w:rtl/>
        </w:rPr>
        <w:t>חמש (5) השנים האחרונות,</w:t>
      </w:r>
      <w:r>
        <w:rPr>
          <w:rFonts w:hint="cs"/>
          <w:szCs w:val="24"/>
          <w:rtl/>
        </w:rPr>
        <w:t xml:space="preserve"> </w:t>
      </w:r>
      <w:r w:rsidR="00A63101" w:rsidRPr="00534D8E">
        <w:rPr>
          <w:rFonts w:hint="eastAsia"/>
          <w:szCs w:val="24"/>
          <w:rtl/>
        </w:rPr>
        <w:t>ניהל</w:t>
      </w:r>
      <w:r w:rsidR="00A63101" w:rsidRPr="00534D8E">
        <w:rPr>
          <w:szCs w:val="24"/>
          <w:rtl/>
        </w:rPr>
        <w:t xml:space="preserve"> </w:t>
      </w:r>
      <w:r w:rsidR="00A63101" w:rsidRPr="00534D8E">
        <w:rPr>
          <w:rFonts w:hint="eastAsia"/>
          <w:szCs w:val="24"/>
          <w:rtl/>
        </w:rPr>
        <w:t>צוות</w:t>
      </w:r>
      <w:r w:rsidR="00A63101" w:rsidRPr="00534D8E">
        <w:rPr>
          <w:szCs w:val="24"/>
          <w:rtl/>
        </w:rPr>
        <w:t xml:space="preserve"> או צוותים מקצועי/ם של לפחות </w:t>
      </w:r>
      <w:r w:rsidR="002344DF">
        <w:rPr>
          <w:rFonts w:hint="cs"/>
          <w:szCs w:val="24"/>
          <w:rtl/>
        </w:rPr>
        <w:t>שלושה</w:t>
      </w:r>
      <w:r w:rsidR="002344DF" w:rsidRPr="00534D8E">
        <w:rPr>
          <w:szCs w:val="24"/>
          <w:rtl/>
        </w:rPr>
        <w:t xml:space="preserve"> </w:t>
      </w:r>
      <w:r w:rsidR="00A63101" w:rsidRPr="00534D8E">
        <w:rPr>
          <w:szCs w:val="24"/>
          <w:rtl/>
        </w:rPr>
        <w:t>(</w:t>
      </w:r>
      <w:r w:rsidR="002344DF">
        <w:rPr>
          <w:rFonts w:hint="cs"/>
          <w:szCs w:val="24"/>
          <w:rtl/>
        </w:rPr>
        <w:t>3</w:t>
      </w:r>
      <w:r w:rsidR="00A63101" w:rsidRPr="00534D8E">
        <w:rPr>
          <w:szCs w:val="24"/>
          <w:rtl/>
        </w:rPr>
        <w:t xml:space="preserve">) אנשים, וזאת </w:t>
      </w:r>
      <w:r w:rsidR="002344DF">
        <w:rPr>
          <w:rFonts w:hint="cs"/>
          <w:szCs w:val="24"/>
          <w:rtl/>
        </w:rPr>
        <w:t xml:space="preserve">לצורך הכנת עבודות </w:t>
      </w:r>
      <w:r w:rsidR="00F527CF">
        <w:rPr>
          <w:rFonts w:hint="cs"/>
          <w:szCs w:val="24"/>
          <w:rtl/>
        </w:rPr>
        <w:t xml:space="preserve">כלכליות </w:t>
      </w:r>
      <w:r w:rsidR="002344DF">
        <w:rPr>
          <w:rFonts w:hint="cs"/>
          <w:szCs w:val="24"/>
          <w:rtl/>
        </w:rPr>
        <w:t>מקצועיות</w:t>
      </w:r>
      <w:r w:rsidR="00A63101" w:rsidRPr="00534D8E">
        <w:rPr>
          <w:szCs w:val="24"/>
          <w:rtl/>
        </w:rPr>
        <w:t xml:space="preserve">, כאשר לפחות </w:t>
      </w:r>
      <w:r w:rsidR="002344DF">
        <w:rPr>
          <w:rFonts w:hint="cs"/>
          <w:szCs w:val="24"/>
          <w:rtl/>
        </w:rPr>
        <w:t>שלוש</w:t>
      </w:r>
      <w:r w:rsidR="00B53E5E">
        <w:rPr>
          <w:rFonts w:hint="cs"/>
          <w:szCs w:val="24"/>
          <w:rtl/>
        </w:rPr>
        <w:t xml:space="preserve"> (3)</w:t>
      </w:r>
      <w:r w:rsidR="002344DF" w:rsidRPr="00534D8E">
        <w:rPr>
          <w:szCs w:val="24"/>
          <w:rtl/>
        </w:rPr>
        <w:t xml:space="preserve"> </w:t>
      </w:r>
      <w:r w:rsidR="00E5266F" w:rsidRPr="00534D8E">
        <w:rPr>
          <w:rFonts w:hint="eastAsia"/>
          <w:szCs w:val="24"/>
          <w:rtl/>
        </w:rPr>
        <w:t>מה</w:t>
      </w:r>
      <w:r w:rsidR="00516DA9">
        <w:rPr>
          <w:rFonts w:hint="cs"/>
          <w:szCs w:val="24"/>
          <w:rtl/>
        </w:rPr>
        <w:t>ן</w:t>
      </w:r>
      <w:r w:rsidR="00A63101" w:rsidRPr="00534D8E">
        <w:rPr>
          <w:szCs w:val="24"/>
          <w:rtl/>
        </w:rPr>
        <w:t xml:space="preserve"> בתחום </w:t>
      </w:r>
      <w:r w:rsidR="00E5266F" w:rsidRPr="00534D8E">
        <w:rPr>
          <w:rFonts w:hint="eastAsia"/>
          <w:szCs w:val="24"/>
          <w:rtl/>
        </w:rPr>
        <w:t>משק</w:t>
      </w:r>
      <w:r w:rsidR="00E5266F" w:rsidRPr="00534D8E">
        <w:rPr>
          <w:szCs w:val="24"/>
          <w:rtl/>
        </w:rPr>
        <w:t xml:space="preserve"> </w:t>
      </w:r>
      <w:r w:rsidR="00E5266F" w:rsidRPr="00534D8E">
        <w:rPr>
          <w:rFonts w:hint="eastAsia"/>
          <w:szCs w:val="24"/>
          <w:rtl/>
        </w:rPr>
        <w:t>האנגיה</w:t>
      </w:r>
      <w:r w:rsidR="00A63101" w:rsidRPr="00534D8E">
        <w:rPr>
          <w:szCs w:val="24"/>
          <w:rtl/>
        </w:rPr>
        <w:t xml:space="preserve"> או המים. </w:t>
      </w:r>
    </w:p>
    <w:p w:rsidR="005D7C5B" w:rsidRDefault="00E30E60" w:rsidP="00534D8E">
      <w:pPr>
        <w:pStyle w:val="af1"/>
        <w:numPr>
          <w:ilvl w:val="3"/>
          <w:numId w:val="46"/>
        </w:numPr>
        <w:spacing w:line="360" w:lineRule="auto"/>
        <w:ind w:left="2579" w:hanging="992"/>
        <w:jc w:val="both"/>
        <w:outlineLvl w:val="0"/>
        <w:rPr>
          <w:rFonts w:asciiTheme="majorBidi" w:hAnsiTheme="majorBidi"/>
          <w:szCs w:val="24"/>
          <w:rtl/>
          <w:lang w:eastAsia="en-US"/>
        </w:rPr>
      </w:pPr>
      <w:r w:rsidRPr="004C126F">
        <w:rPr>
          <w:rFonts w:asciiTheme="majorBidi" w:hAnsiTheme="majorBidi"/>
          <w:b/>
          <w:bCs/>
          <w:szCs w:val="24"/>
          <w:rtl/>
        </w:rPr>
        <w:t>חברי</w:t>
      </w:r>
      <w:r w:rsidRPr="004C126F">
        <w:rPr>
          <w:rFonts w:asciiTheme="majorBidi" w:hAnsiTheme="majorBidi"/>
          <w:b/>
          <w:bCs/>
          <w:szCs w:val="24"/>
          <w:rtl/>
          <w:lang w:eastAsia="en-US"/>
        </w:rPr>
        <w:t xml:space="preserve"> הצוות</w:t>
      </w:r>
      <w:r w:rsidR="005D7C5B" w:rsidRPr="005D7C5B">
        <w:rPr>
          <w:rFonts w:asciiTheme="majorBidi" w:hAnsiTheme="majorBidi" w:hint="cs"/>
          <w:b/>
          <w:bCs/>
          <w:szCs w:val="24"/>
          <w:rtl/>
          <w:lang w:eastAsia="en-US"/>
        </w:rPr>
        <w:t xml:space="preserve"> </w:t>
      </w:r>
      <w:r w:rsidR="005D7C5B">
        <w:rPr>
          <w:rFonts w:asciiTheme="majorBidi" w:hAnsiTheme="majorBidi" w:hint="cs"/>
          <w:szCs w:val="24"/>
          <w:rtl/>
          <w:lang w:eastAsia="en-US"/>
        </w:rPr>
        <w:t>יהיו בעלי</w:t>
      </w:r>
      <w:r w:rsidR="005D7C5B" w:rsidRPr="005D7C5B">
        <w:rPr>
          <w:rFonts w:asciiTheme="majorBidi" w:hAnsiTheme="majorBidi" w:hint="cs"/>
          <w:szCs w:val="24"/>
          <w:rtl/>
          <w:lang w:eastAsia="en-US"/>
        </w:rPr>
        <w:t xml:space="preserve"> </w:t>
      </w:r>
      <w:r w:rsidR="005D7C5B">
        <w:rPr>
          <w:rFonts w:asciiTheme="majorBidi" w:hAnsiTheme="majorBidi" w:hint="cs"/>
          <w:szCs w:val="24"/>
          <w:rtl/>
          <w:lang w:eastAsia="en-US"/>
        </w:rPr>
        <w:t xml:space="preserve">ניסיון מצטבר של כלל חברי הצוות </w:t>
      </w:r>
      <w:r w:rsidR="00F527CF">
        <w:rPr>
          <w:rFonts w:asciiTheme="majorBidi" w:hAnsiTheme="majorBidi" w:hint="cs"/>
          <w:szCs w:val="24"/>
          <w:rtl/>
          <w:lang w:eastAsia="en-US"/>
        </w:rPr>
        <w:t>כדלקמן</w:t>
      </w:r>
      <w:r w:rsidR="005D7C5B">
        <w:rPr>
          <w:rFonts w:asciiTheme="majorBidi" w:hAnsiTheme="majorBidi" w:hint="cs"/>
          <w:szCs w:val="24"/>
          <w:rtl/>
          <w:lang w:eastAsia="en-US"/>
        </w:rPr>
        <w:t>:</w:t>
      </w:r>
    </w:p>
    <w:p w:rsidR="005D7C5B" w:rsidRPr="00534D8E" w:rsidRDefault="005D7C5B" w:rsidP="00534D8E">
      <w:pPr>
        <w:pStyle w:val="af1"/>
        <w:numPr>
          <w:ilvl w:val="4"/>
          <w:numId w:val="46"/>
        </w:numPr>
        <w:spacing w:line="360" w:lineRule="auto"/>
        <w:ind w:left="3713" w:hanging="1134"/>
        <w:jc w:val="both"/>
        <w:outlineLvl w:val="0"/>
        <w:rPr>
          <w:rFonts w:asciiTheme="majorBidi" w:hAnsiTheme="majorBidi"/>
          <w:szCs w:val="24"/>
          <w:lang w:eastAsia="en-US"/>
        </w:rPr>
      </w:pPr>
      <w:r>
        <w:rPr>
          <w:rFonts w:asciiTheme="majorBidi" w:hAnsiTheme="majorBidi" w:hint="cs"/>
          <w:szCs w:val="24"/>
          <w:rtl/>
          <w:lang w:eastAsia="en-US"/>
        </w:rPr>
        <w:t xml:space="preserve">ביצוע שלוש (3) עבודות לפחות שעסקו </w:t>
      </w:r>
      <w:r w:rsidR="00A677E8">
        <w:rPr>
          <w:rFonts w:asciiTheme="majorBidi" w:hAnsiTheme="majorBidi" w:hint="cs"/>
          <w:szCs w:val="24"/>
          <w:rtl/>
          <w:lang w:eastAsia="en-US"/>
        </w:rPr>
        <w:t xml:space="preserve">באחד מהמרכיבים או </w:t>
      </w:r>
      <w:r>
        <w:rPr>
          <w:rFonts w:asciiTheme="majorBidi" w:hAnsiTheme="majorBidi" w:hint="cs"/>
          <w:szCs w:val="24"/>
          <w:rtl/>
          <w:lang w:eastAsia="en-US"/>
        </w:rPr>
        <w:t xml:space="preserve">בניתוחי שוק, </w:t>
      </w:r>
      <w:r w:rsidR="00A677E8">
        <w:rPr>
          <w:rFonts w:asciiTheme="majorBidi" w:hAnsiTheme="majorBidi" w:hint="cs"/>
          <w:szCs w:val="24"/>
          <w:rtl/>
          <w:lang w:eastAsia="en-US"/>
        </w:rPr>
        <w:t xml:space="preserve">או </w:t>
      </w:r>
      <w:r>
        <w:rPr>
          <w:rFonts w:asciiTheme="majorBidi" w:hAnsiTheme="majorBidi" w:hint="cs"/>
          <w:szCs w:val="24"/>
          <w:rtl/>
          <w:lang w:eastAsia="en-US"/>
        </w:rPr>
        <w:t xml:space="preserve">כשלי שוק, </w:t>
      </w:r>
      <w:r w:rsidR="00A677E8">
        <w:rPr>
          <w:rFonts w:asciiTheme="majorBidi" w:hAnsiTheme="majorBidi" w:hint="cs"/>
          <w:szCs w:val="24"/>
          <w:rtl/>
          <w:lang w:eastAsia="en-US"/>
        </w:rPr>
        <w:t xml:space="preserve">או </w:t>
      </w:r>
      <w:r>
        <w:rPr>
          <w:rFonts w:asciiTheme="majorBidi" w:hAnsiTheme="majorBidi" w:hint="cs"/>
          <w:szCs w:val="24"/>
          <w:rtl/>
          <w:lang w:eastAsia="en-US"/>
        </w:rPr>
        <w:t>תחרות ורגולציה במשק האנרגיה והמים.</w:t>
      </w:r>
    </w:p>
    <w:p w:rsidR="00E5266F" w:rsidRPr="00534D8E" w:rsidRDefault="00E5266F" w:rsidP="00534D8E">
      <w:pPr>
        <w:pStyle w:val="af1"/>
        <w:numPr>
          <w:ilvl w:val="4"/>
          <w:numId w:val="46"/>
        </w:numPr>
        <w:spacing w:line="360" w:lineRule="auto"/>
        <w:ind w:left="3713" w:hanging="1134"/>
        <w:jc w:val="both"/>
        <w:outlineLvl w:val="0"/>
        <w:rPr>
          <w:rFonts w:asciiTheme="majorBidi" w:hAnsiTheme="majorBidi"/>
          <w:szCs w:val="24"/>
          <w:lang w:eastAsia="en-US"/>
        </w:rPr>
      </w:pPr>
      <w:r w:rsidRPr="00534D8E">
        <w:rPr>
          <w:rFonts w:asciiTheme="majorBidi" w:hAnsiTheme="majorBidi" w:hint="eastAsia"/>
          <w:szCs w:val="24"/>
          <w:rtl/>
          <w:lang w:eastAsia="en-US"/>
        </w:rPr>
        <w:t>ביצוע</w:t>
      </w:r>
      <w:r w:rsidR="00F527CF">
        <w:rPr>
          <w:rFonts w:asciiTheme="majorBidi" w:hAnsiTheme="majorBidi" w:hint="cs"/>
          <w:szCs w:val="24"/>
          <w:rtl/>
          <w:lang w:eastAsia="en-US"/>
        </w:rPr>
        <w:t>ו</w:t>
      </w:r>
      <w:r w:rsidRPr="00534D8E">
        <w:rPr>
          <w:rFonts w:asciiTheme="majorBidi" w:hAnsiTheme="majorBidi"/>
          <w:szCs w:val="24"/>
          <w:rtl/>
          <w:lang w:eastAsia="en-US"/>
        </w:rPr>
        <w:t xml:space="preserve"> </w:t>
      </w:r>
      <w:r w:rsidR="00B53E5E">
        <w:rPr>
          <w:rFonts w:asciiTheme="majorBidi" w:hAnsiTheme="majorBidi" w:hint="cs"/>
          <w:szCs w:val="24"/>
          <w:rtl/>
          <w:lang w:eastAsia="en-US"/>
        </w:rPr>
        <w:t xml:space="preserve">חמש (5) עבודות </w:t>
      </w:r>
      <w:r w:rsidRPr="00534D8E">
        <w:rPr>
          <w:rFonts w:asciiTheme="majorBidi" w:hAnsiTheme="majorBidi" w:hint="eastAsia"/>
          <w:szCs w:val="24"/>
          <w:rtl/>
          <w:lang w:eastAsia="en-US"/>
        </w:rPr>
        <w:t>לפחות</w:t>
      </w:r>
      <w:r w:rsidRPr="00534D8E">
        <w:rPr>
          <w:rFonts w:asciiTheme="majorBidi" w:hAnsiTheme="majorBidi"/>
          <w:szCs w:val="24"/>
          <w:rtl/>
          <w:lang w:eastAsia="en-US"/>
        </w:rPr>
        <w:t xml:space="preserve"> </w:t>
      </w:r>
      <w:r w:rsidR="00B53E5E" w:rsidRPr="00534D8E">
        <w:rPr>
          <w:rFonts w:asciiTheme="majorBidi" w:hAnsiTheme="majorBidi" w:hint="eastAsia"/>
          <w:szCs w:val="24"/>
          <w:rtl/>
          <w:lang w:eastAsia="en-US"/>
        </w:rPr>
        <w:t>שעסק</w:t>
      </w:r>
      <w:r w:rsidR="00B53E5E">
        <w:rPr>
          <w:rFonts w:asciiTheme="majorBidi" w:hAnsiTheme="majorBidi" w:hint="cs"/>
          <w:szCs w:val="24"/>
          <w:rtl/>
          <w:lang w:eastAsia="en-US"/>
        </w:rPr>
        <w:t>ו</w:t>
      </w:r>
      <w:r w:rsidR="00B53E5E" w:rsidRPr="00534D8E">
        <w:rPr>
          <w:rFonts w:asciiTheme="majorBidi" w:hAnsiTheme="majorBidi"/>
          <w:szCs w:val="24"/>
          <w:rtl/>
          <w:lang w:eastAsia="en-US"/>
        </w:rPr>
        <w:t xml:space="preserve"> </w:t>
      </w:r>
      <w:r w:rsidRPr="00534D8E">
        <w:rPr>
          <w:rFonts w:asciiTheme="majorBidi" w:hAnsiTheme="majorBidi" w:hint="eastAsia"/>
          <w:szCs w:val="24"/>
          <w:rtl/>
          <w:lang w:eastAsia="en-US"/>
        </w:rPr>
        <w:t>בניתוח</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שוק</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בהיבטים</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תחרותיים</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ומבניים</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בקנה</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מידה</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ארצי</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עבור</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גופים</w:t>
      </w:r>
      <w:r w:rsidRPr="00534D8E">
        <w:rPr>
          <w:rFonts w:asciiTheme="majorBidi" w:hAnsiTheme="majorBidi"/>
          <w:szCs w:val="24"/>
          <w:lang w:eastAsia="en-US"/>
        </w:rPr>
        <w:t xml:space="preserve"> </w:t>
      </w:r>
      <w:r w:rsidRPr="00534D8E">
        <w:rPr>
          <w:rFonts w:asciiTheme="majorBidi" w:hAnsiTheme="majorBidi" w:hint="eastAsia"/>
          <w:szCs w:val="24"/>
          <w:rtl/>
          <w:lang w:eastAsia="en-US"/>
        </w:rPr>
        <w:t>ציבוריים</w:t>
      </w:r>
      <w:r w:rsidRPr="00534D8E">
        <w:rPr>
          <w:rFonts w:asciiTheme="majorBidi" w:hAnsiTheme="majorBidi"/>
          <w:szCs w:val="24"/>
          <w:rtl/>
          <w:lang w:eastAsia="en-US"/>
        </w:rPr>
        <w:t xml:space="preserve"> או </w:t>
      </w:r>
      <w:r w:rsidRPr="00534D8E">
        <w:rPr>
          <w:rFonts w:asciiTheme="majorBidi" w:hAnsiTheme="majorBidi" w:hint="eastAsia"/>
          <w:szCs w:val="24"/>
          <w:rtl/>
          <w:lang w:eastAsia="en-US"/>
        </w:rPr>
        <w:t>ממשלתיים</w:t>
      </w:r>
      <w:r w:rsidRPr="00534D8E">
        <w:rPr>
          <w:rFonts w:asciiTheme="majorBidi" w:hAnsiTheme="majorBidi"/>
          <w:szCs w:val="24"/>
          <w:rtl/>
          <w:lang w:eastAsia="en-US"/>
        </w:rPr>
        <w:t xml:space="preserve">  </w:t>
      </w:r>
    </w:p>
    <w:p w:rsidR="00E5266F" w:rsidRPr="00534D8E" w:rsidRDefault="00E5266F" w:rsidP="00534D8E">
      <w:pPr>
        <w:pStyle w:val="af1"/>
        <w:numPr>
          <w:ilvl w:val="4"/>
          <w:numId w:val="46"/>
        </w:numPr>
        <w:spacing w:line="360" w:lineRule="auto"/>
        <w:ind w:left="3713" w:hanging="1134"/>
        <w:jc w:val="both"/>
        <w:outlineLvl w:val="0"/>
        <w:rPr>
          <w:rFonts w:asciiTheme="majorBidi" w:hAnsiTheme="majorBidi"/>
          <w:szCs w:val="24"/>
          <w:lang w:eastAsia="en-US"/>
        </w:rPr>
      </w:pPr>
      <w:r w:rsidRPr="00534D8E">
        <w:rPr>
          <w:rFonts w:asciiTheme="majorBidi" w:hAnsiTheme="majorBidi" w:hint="eastAsia"/>
          <w:szCs w:val="24"/>
          <w:rtl/>
          <w:lang w:eastAsia="en-US"/>
        </w:rPr>
        <w:t>ביצוע</w:t>
      </w:r>
      <w:r w:rsidR="00F527CF">
        <w:rPr>
          <w:rFonts w:asciiTheme="majorBidi" w:hAnsiTheme="majorBidi" w:hint="cs"/>
          <w:szCs w:val="24"/>
          <w:rtl/>
          <w:lang w:eastAsia="en-US"/>
        </w:rPr>
        <w:t>ו</w:t>
      </w:r>
      <w:r w:rsidRPr="00534D8E">
        <w:rPr>
          <w:rFonts w:asciiTheme="majorBidi" w:hAnsiTheme="majorBidi"/>
          <w:szCs w:val="24"/>
          <w:rtl/>
          <w:lang w:eastAsia="en-US"/>
        </w:rPr>
        <w:t xml:space="preserve"> </w:t>
      </w:r>
      <w:r w:rsidR="00B53E5E">
        <w:rPr>
          <w:rFonts w:asciiTheme="majorBidi" w:hAnsiTheme="majorBidi" w:hint="cs"/>
          <w:szCs w:val="24"/>
          <w:rtl/>
          <w:lang w:eastAsia="en-US"/>
        </w:rPr>
        <w:t>שתי (2) עבודות</w:t>
      </w:r>
      <w:r w:rsidRPr="00534D8E">
        <w:rPr>
          <w:rFonts w:asciiTheme="majorBidi" w:hAnsiTheme="majorBidi"/>
          <w:szCs w:val="24"/>
          <w:rtl/>
          <w:lang w:eastAsia="en-US"/>
        </w:rPr>
        <w:t xml:space="preserve"> לפחות </w:t>
      </w:r>
      <w:r w:rsidR="00B53E5E" w:rsidRPr="00534D8E">
        <w:rPr>
          <w:rFonts w:asciiTheme="majorBidi" w:hAnsiTheme="majorBidi"/>
          <w:szCs w:val="24"/>
          <w:rtl/>
          <w:lang w:eastAsia="en-US"/>
        </w:rPr>
        <w:t>שעסק</w:t>
      </w:r>
      <w:r w:rsidR="00B53E5E">
        <w:rPr>
          <w:rFonts w:asciiTheme="majorBidi" w:hAnsiTheme="majorBidi" w:hint="cs"/>
          <w:szCs w:val="24"/>
          <w:rtl/>
          <w:lang w:eastAsia="en-US"/>
        </w:rPr>
        <w:t>ו</w:t>
      </w:r>
      <w:r w:rsidR="00B53E5E" w:rsidRPr="00534D8E">
        <w:rPr>
          <w:rFonts w:asciiTheme="majorBidi" w:hAnsiTheme="majorBidi"/>
          <w:szCs w:val="24"/>
          <w:rtl/>
          <w:lang w:eastAsia="en-US"/>
        </w:rPr>
        <w:t xml:space="preserve"> </w:t>
      </w:r>
      <w:r w:rsidRPr="00534D8E">
        <w:rPr>
          <w:rFonts w:asciiTheme="majorBidi" w:hAnsiTheme="majorBidi"/>
          <w:szCs w:val="24"/>
          <w:rtl/>
          <w:lang w:eastAsia="en-US"/>
        </w:rPr>
        <w:t xml:space="preserve">בניתוח היבטים טכנו-כלכליים ו/או כלכליים/פיננסיים </w:t>
      </w:r>
      <w:r w:rsidRPr="00534D8E">
        <w:rPr>
          <w:rFonts w:asciiTheme="majorBidi" w:hAnsiTheme="majorBidi" w:hint="eastAsia"/>
          <w:szCs w:val="24"/>
          <w:rtl/>
          <w:lang w:eastAsia="en-US"/>
        </w:rPr>
        <w:t>אנרגיה</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ומים</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בקנה</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מידה</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ארצי</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או</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אזורי</w:t>
      </w:r>
      <w:r w:rsidRPr="00534D8E">
        <w:rPr>
          <w:rFonts w:asciiTheme="majorBidi" w:hAnsiTheme="majorBidi"/>
          <w:szCs w:val="24"/>
          <w:rtl/>
          <w:lang w:eastAsia="en-US"/>
        </w:rPr>
        <w:t>.</w:t>
      </w:r>
      <w:r w:rsidR="00721154" w:rsidRPr="00534D8E">
        <w:rPr>
          <w:rFonts w:asciiTheme="majorBidi" w:hAnsiTheme="majorBidi"/>
          <w:szCs w:val="24"/>
          <w:rtl/>
          <w:lang w:eastAsia="en-US"/>
        </w:rPr>
        <w:t xml:space="preserve"> </w:t>
      </w:r>
    </w:p>
    <w:p w:rsidR="00F03B45" w:rsidRDefault="00CD6778" w:rsidP="00534D8E">
      <w:pPr>
        <w:pStyle w:val="af1"/>
        <w:numPr>
          <w:ilvl w:val="4"/>
          <w:numId w:val="46"/>
        </w:numPr>
        <w:spacing w:line="360" w:lineRule="auto"/>
        <w:ind w:left="3713" w:hanging="1134"/>
        <w:jc w:val="both"/>
        <w:outlineLvl w:val="0"/>
        <w:rPr>
          <w:rFonts w:asciiTheme="majorBidi" w:hAnsiTheme="majorBidi"/>
          <w:szCs w:val="24"/>
          <w:lang w:eastAsia="en-US"/>
        </w:rPr>
      </w:pPr>
      <w:r w:rsidRPr="00534D8E">
        <w:rPr>
          <w:rFonts w:asciiTheme="majorBidi" w:hAnsiTheme="majorBidi" w:hint="eastAsia"/>
          <w:szCs w:val="24"/>
          <w:rtl/>
          <w:lang w:eastAsia="en-US"/>
        </w:rPr>
        <w:t>ביצוע</w:t>
      </w:r>
      <w:r w:rsidR="00F527CF">
        <w:rPr>
          <w:rFonts w:asciiTheme="majorBidi" w:hAnsiTheme="majorBidi" w:hint="cs"/>
          <w:szCs w:val="24"/>
          <w:rtl/>
          <w:lang w:eastAsia="en-US"/>
        </w:rPr>
        <w:t>ו</w:t>
      </w:r>
      <w:r w:rsidRPr="00534D8E">
        <w:rPr>
          <w:rFonts w:asciiTheme="majorBidi" w:hAnsiTheme="majorBidi"/>
          <w:szCs w:val="24"/>
          <w:rtl/>
          <w:lang w:eastAsia="en-US"/>
        </w:rPr>
        <w:t xml:space="preserve"> </w:t>
      </w:r>
      <w:r w:rsidR="00B53E5E">
        <w:rPr>
          <w:rFonts w:asciiTheme="majorBidi" w:hAnsiTheme="majorBidi" w:hint="cs"/>
          <w:szCs w:val="24"/>
          <w:rtl/>
          <w:lang w:eastAsia="en-US"/>
        </w:rPr>
        <w:t>חמש (5) עבודות</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לפחות</w:t>
      </w:r>
      <w:r w:rsidRPr="00534D8E">
        <w:rPr>
          <w:rFonts w:asciiTheme="majorBidi" w:hAnsiTheme="majorBidi"/>
          <w:szCs w:val="24"/>
          <w:rtl/>
          <w:lang w:eastAsia="en-US"/>
        </w:rPr>
        <w:t xml:space="preserve"> </w:t>
      </w:r>
      <w:r w:rsidR="00B53E5E" w:rsidRPr="00534D8E">
        <w:rPr>
          <w:rFonts w:asciiTheme="majorBidi" w:hAnsiTheme="majorBidi" w:hint="eastAsia"/>
          <w:szCs w:val="24"/>
          <w:rtl/>
          <w:lang w:eastAsia="en-US"/>
        </w:rPr>
        <w:t>שכלל</w:t>
      </w:r>
      <w:r w:rsidR="00B53E5E">
        <w:rPr>
          <w:rFonts w:asciiTheme="majorBidi" w:hAnsiTheme="majorBidi" w:hint="cs"/>
          <w:szCs w:val="24"/>
          <w:rtl/>
          <w:lang w:eastAsia="en-US"/>
        </w:rPr>
        <w:t>ו</w:t>
      </w:r>
      <w:r w:rsidR="00B53E5E" w:rsidRPr="00534D8E">
        <w:rPr>
          <w:rFonts w:asciiTheme="majorBidi" w:hAnsiTheme="majorBidi"/>
          <w:szCs w:val="24"/>
          <w:rtl/>
          <w:lang w:eastAsia="en-US"/>
        </w:rPr>
        <w:t xml:space="preserve"> </w:t>
      </w:r>
      <w:r w:rsidRPr="00534D8E">
        <w:rPr>
          <w:rFonts w:asciiTheme="majorBidi" w:hAnsiTheme="majorBidi" w:hint="eastAsia"/>
          <w:szCs w:val="24"/>
          <w:rtl/>
          <w:lang w:eastAsia="en-US"/>
        </w:rPr>
        <w:t>בדיקת</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כדאיות</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כלכלית</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או</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ניתוח</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פיננסי</w:t>
      </w:r>
      <w:r w:rsidRPr="00534D8E">
        <w:rPr>
          <w:rFonts w:asciiTheme="majorBidi" w:hAnsiTheme="majorBidi"/>
          <w:szCs w:val="24"/>
          <w:rtl/>
          <w:lang w:eastAsia="en-US"/>
        </w:rPr>
        <w:t xml:space="preserve"> </w:t>
      </w:r>
      <w:r w:rsidR="00667063">
        <w:rPr>
          <w:rFonts w:asciiTheme="majorBidi" w:hAnsiTheme="majorBidi" w:hint="cs"/>
          <w:szCs w:val="24"/>
          <w:rtl/>
          <w:lang w:eastAsia="en-US"/>
        </w:rPr>
        <w:t xml:space="preserve">של פרויקטים </w:t>
      </w:r>
      <w:r w:rsidRPr="00534D8E">
        <w:rPr>
          <w:rFonts w:asciiTheme="majorBidi" w:hAnsiTheme="majorBidi" w:hint="eastAsia"/>
          <w:szCs w:val="24"/>
          <w:rtl/>
          <w:lang w:eastAsia="en-US"/>
        </w:rPr>
        <w:t>לרבות</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חישובי</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רווחיות</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וניתוחי</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רגישות</w:t>
      </w:r>
      <w:r w:rsidRPr="00534D8E">
        <w:rPr>
          <w:rFonts w:asciiTheme="majorBidi" w:hAnsiTheme="majorBidi"/>
          <w:szCs w:val="24"/>
          <w:rtl/>
          <w:lang w:eastAsia="en-US"/>
        </w:rPr>
        <w:t>.</w:t>
      </w:r>
      <w:r w:rsidR="00721154" w:rsidRPr="00534D8E">
        <w:rPr>
          <w:rFonts w:asciiTheme="majorBidi" w:hAnsiTheme="majorBidi"/>
          <w:szCs w:val="24"/>
          <w:rtl/>
          <w:lang w:eastAsia="en-US"/>
        </w:rPr>
        <w:t xml:space="preserve"> </w:t>
      </w:r>
    </w:p>
    <w:p w:rsidR="00CF3F87" w:rsidRPr="00534D8E" w:rsidRDefault="00CF3F87" w:rsidP="00534D8E">
      <w:pPr>
        <w:pStyle w:val="af1"/>
        <w:numPr>
          <w:ilvl w:val="3"/>
          <w:numId w:val="46"/>
        </w:numPr>
        <w:spacing w:line="360" w:lineRule="auto"/>
        <w:ind w:left="2579" w:hanging="992"/>
        <w:jc w:val="both"/>
        <w:outlineLvl w:val="0"/>
        <w:rPr>
          <w:rFonts w:asciiTheme="majorBidi" w:hAnsiTheme="majorBidi"/>
          <w:szCs w:val="24"/>
          <w:lang w:eastAsia="en-US"/>
        </w:rPr>
      </w:pPr>
      <w:r w:rsidRPr="000A4B66">
        <w:rPr>
          <w:rFonts w:asciiTheme="majorBidi" w:hAnsiTheme="majorBidi"/>
          <w:szCs w:val="24"/>
          <w:rtl/>
          <w:lang w:eastAsia="en-US"/>
        </w:rPr>
        <w:t>על</w:t>
      </w:r>
      <w:r w:rsidRPr="00534D8E">
        <w:rPr>
          <w:rFonts w:asciiTheme="majorBidi" w:hAnsiTheme="majorBidi"/>
          <w:szCs w:val="24"/>
          <w:rtl/>
          <w:lang w:eastAsia="en-US"/>
        </w:rPr>
        <w:t xml:space="preserve"> המציע להוכיח את ניסיונם של חברי הצוות המוצעים מטעמו באמצעות מסמכים שיפרטו את הניסיון הרלוונטי לפי שנים.</w:t>
      </w:r>
    </w:p>
    <w:p w:rsidR="008A0071" w:rsidRPr="00EA49FC" w:rsidRDefault="008A0071" w:rsidP="00534D8E">
      <w:pPr>
        <w:pStyle w:val="af1"/>
        <w:numPr>
          <w:ilvl w:val="2"/>
          <w:numId w:val="46"/>
        </w:numPr>
        <w:spacing w:after="200" w:line="360" w:lineRule="auto"/>
        <w:jc w:val="both"/>
        <w:outlineLvl w:val="0"/>
        <w:rPr>
          <w:rFonts w:asciiTheme="majorBidi" w:hAnsiTheme="majorBidi"/>
          <w:b/>
          <w:bCs/>
          <w:szCs w:val="24"/>
          <w:u w:val="single"/>
        </w:rPr>
      </w:pPr>
      <w:r w:rsidRPr="00EA49FC">
        <w:rPr>
          <w:rFonts w:asciiTheme="majorBidi" w:hAnsiTheme="majorBidi" w:hint="cs"/>
          <w:b/>
          <w:bCs/>
          <w:szCs w:val="24"/>
          <w:u w:val="single"/>
          <w:rtl/>
        </w:rPr>
        <w:t xml:space="preserve">הבהרות לעניין </w:t>
      </w:r>
      <w:r w:rsidR="00B53E5E">
        <w:rPr>
          <w:rFonts w:asciiTheme="majorBidi" w:hAnsiTheme="majorBidi" w:hint="cs"/>
          <w:b/>
          <w:bCs/>
          <w:szCs w:val="24"/>
          <w:u w:val="single"/>
          <w:rtl/>
        </w:rPr>
        <w:t xml:space="preserve">המציע, </w:t>
      </w:r>
      <w:r w:rsidRPr="00EA49FC">
        <w:rPr>
          <w:rFonts w:asciiTheme="majorBidi" w:hAnsiTheme="majorBidi" w:hint="cs"/>
          <w:b/>
          <w:bCs/>
          <w:szCs w:val="24"/>
          <w:u w:val="single"/>
          <w:rtl/>
        </w:rPr>
        <w:t>חבר/י הצוות וראש הצוות</w:t>
      </w:r>
    </w:p>
    <w:p w:rsidR="00955AE4" w:rsidRDefault="00955AE4" w:rsidP="00534D8E">
      <w:pPr>
        <w:pStyle w:val="af1"/>
        <w:numPr>
          <w:ilvl w:val="3"/>
          <w:numId w:val="46"/>
        </w:numPr>
        <w:spacing w:line="360" w:lineRule="auto"/>
        <w:ind w:left="2579" w:hanging="992"/>
        <w:jc w:val="both"/>
        <w:outlineLvl w:val="0"/>
        <w:rPr>
          <w:rFonts w:asciiTheme="majorBidi" w:hAnsiTheme="majorBidi"/>
          <w:szCs w:val="24"/>
          <w:lang w:eastAsia="en-US"/>
        </w:rPr>
      </w:pPr>
      <w:r>
        <w:rPr>
          <w:rFonts w:asciiTheme="majorBidi" w:hAnsiTheme="majorBidi" w:hint="cs"/>
          <w:szCs w:val="24"/>
          <w:rtl/>
          <w:lang w:eastAsia="en-US"/>
        </w:rPr>
        <w:t>מציע</w:t>
      </w:r>
      <w:r w:rsidR="00A60422">
        <w:rPr>
          <w:rFonts w:asciiTheme="majorBidi" w:hAnsiTheme="majorBidi" w:hint="cs"/>
          <w:szCs w:val="24"/>
          <w:rtl/>
          <w:lang w:eastAsia="en-US"/>
        </w:rPr>
        <w:t xml:space="preserve"> או </w:t>
      </w:r>
      <w:r w:rsidR="00960E1D">
        <w:rPr>
          <w:rFonts w:asciiTheme="majorBidi" w:hAnsiTheme="majorBidi" w:hint="cs"/>
          <w:szCs w:val="24"/>
          <w:rtl/>
          <w:lang w:eastAsia="en-US"/>
        </w:rPr>
        <w:t>מנהל צוות או איש צוות</w:t>
      </w:r>
      <w:r>
        <w:rPr>
          <w:rFonts w:asciiTheme="majorBidi" w:hAnsiTheme="majorBidi" w:hint="cs"/>
          <w:szCs w:val="24"/>
          <w:rtl/>
          <w:lang w:eastAsia="en-US"/>
        </w:rPr>
        <w:t xml:space="preserve"> אשר נות</w:t>
      </w:r>
      <w:r w:rsidR="00960E1D">
        <w:rPr>
          <w:rFonts w:asciiTheme="majorBidi" w:hAnsiTheme="majorBidi" w:hint="cs"/>
          <w:szCs w:val="24"/>
          <w:rtl/>
          <w:lang w:eastAsia="en-US"/>
        </w:rPr>
        <w:t>נים</w:t>
      </w:r>
      <w:r>
        <w:rPr>
          <w:rFonts w:asciiTheme="majorBidi" w:hAnsiTheme="majorBidi" w:hint="cs"/>
          <w:szCs w:val="24"/>
          <w:rtl/>
          <w:lang w:eastAsia="en-US"/>
        </w:rPr>
        <w:t xml:space="preserve"> כיום שירותי </w:t>
      </w:r>
      <w:r w:rsidR="00A60422">
        <w:rPr>
          <w:rFonts w:asciiTheme="majorBidi" w:hAnsiTheme="majorBidi" w:hint="cs"/>
          <w:szCs w:val="24"/>
          <w:rtl/>
          <w:lang w:eastAsia="en-US"/>
        </w:rPr>
        <w:t>י</w:t>
      </w:r>
      <w:r>
        <w:rPr>
          <w:rFonts w:asciiTheme="majorBidi" w:hAnsiTheme="majorBidi" w:hint="cs"/>
          <w:szCs w:val="24"/>
          <w:rtl/>
          <w:lang w:eastAsia="en-US"/>
        </w:rPr>
        <w:t>יעוץ לאגף כלכלה לא יהי</w:t>
      </w:r>
      <w:r w:rsidR="00960E1D">
        <w:rPr>
          <w:rFonts w:asciiTheme="majorBidi" w:hAnsiTheme="majorBidi" w:hint="cs"/>
          <w:szCs w:val="24"/>
          <w:rtl/>
          <w:lang w:eastAsia="en-US"/>
        </w:rPr>
        <w:t>ו</w:t>
      </w:r>
      <w:r>
        <w:rPr>
          <w:rFonts w:asciiTheme="majorBidi" w:hAnsiTheme="majorBidi" w:hint="cs"/>
          <w:szCs w:val="24"/>
          <w:rtl/>
          <w:lang w:eastAsia="en-US"/>
        </w:rPr>
        <w:t xml:space="preserve"> רשא</w:t>
      </w:r>
      <w:r w:rsidR="00FA0672">
        <w:rPr>
          <w:rFonts w:asciiTheme="majorBidi" w:hAnsiTheme="majorBidi" w:hint="cs"/>
          <w:szCs w:val="24"/>
          <w:rtl/>
          <w:lang w:eastAsia="en-US"/>
        </w:rPr>
        <w:t>י</w:t>
      </w:r>
      <w:r w:rsidR="00960E1D">
        <w:rPr>
          <w:rFonts w:asciiTheme="majorBidi" w:hAnsiTheme="majorBidi" w:hint="cs"/>
          <w:szCs w:val="24"/>
          <w:rtl/>
          <w:lang w:eastAsia="en-US"/>
        </w:rPr>
        <w:t>ם</w:t>
      </w:r>
      <w:r>
        <w:rPr>
          <w:rFonts w:asciiTheme="majorBidi" w:hAnsiTheme="majorBidi" w:hint="cs"/>
          <w:szCs w:val="24"/>
          <w:rtl/>
          <w:lang w:eastAsia="en-US"/>
        </w:rPr>
        <w:t xml:space="preserve"> לגשת למכרז זה</w:t>
      </w:r>
      <w:r w:rsidR="00960E1D">
        <w:rPr>
          <w:rFonts w:asciiTheme="majorBidi" w:hAnsiTheme="majorBidi" w:hint="cs"/>
          <w:szCs w:val="24"/>
          <w:rtl/>
          <w:lang w:eastAsia="en-US"/>
        </w:rPr>
        <w:t>, גם לא כחלק מצוות חדש</w:t>
      </w:r>
      <w:r>
        <w:rPr>
          <w:rFonts w:asciiTheme="majorBidi" w:hAnsiTheme="majorBidi" w:hint="cs"/>
          <w:szCs w:val="24"/>
          <w:rtl/>
          <w:lang w:eastAsia="en-US"/>
        </w:rPr>
        <w:t>.</w:t>
      </w:r>
    </w:p>
    <w:p w:rsidR="00EA49FC" w:rsidRPr="0039185C" w:rsidRDefault="00EA49FC" w:rsidP="00534D8E">
      <w:pPr>
        <w:pStyle w:val="af1"/>
        <w:numPr>
          <w:ilvl w:val="3"/>
          <w:numId w:val="46"/>
        </w:numPr>
        <w:spacing w:line="360" w:lineRule="auto"/>
        <w:ind w:left="2579" w:hanging="992"/>
        <w:jc w:val="both"/>
        <w:outlineLvl w:val="0"/>
        <w:rPr>
          <w:rFonts w:ascii="David"/>
          <w:szCs w:val="24"/>
          <w:rtl/>
        </w:rPr>
      </w:pPr>
      <w:r w:rsidRPr="00534D8E">
        <w:rPr>
          <w:rFonts w:asciiTheme="majorBidi" w:hAnsiTheme="majorBidi" w:hint="eastAsia"/>
          <w:szCs w:val="24"/>
          <w:rtl/>
          <w:lang w:eastAsia="en-US"/>
        </w:rPr>
        <w:t>יובהר</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כי</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בהתאם</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לאופי</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המשימות</w:t>
      </w:r>
      <w:r w:rsidR="00736504">
        <w:rPr>
          <w:rFonts w:asciiTheme="majorBidi" w:hAnsiTheme="majorBidi" w:hint="cs"/>
          <w:szCs w:val="24"/>
          <w:rtl/>
          <w:lang w:eastAsia="en-US"/>
        </w:rPr>
        <w:t>,</w:t>
      </w:r>
      <w:r w:rsidRPr="00534D8E">
        <w:rPr>
          <w:rFonts w:asciiTheme="majorBidi" w:hAnsiTheme="majorBidi"/>
          <w:szCs w:val="24"/>
          <w:rtl/>
          <w:lang w:eastAsia="en-US"/>
        </w:rPr>
        <w:t xml:space="preserve"> במידה ויידרש</w:t>
      </w:r>
      <w:r w:rsidR="00736504">
        <w:rPr>
          <w:rFonts w:asciiTheme="majorBidi" w:hAnsiTheme="majorBidi" w:hint="cs"/>
          <w:szCs w:val="24"/>
          <w:rtl/>
          <w:lang w:eastAsia="en-US"/>
        </w:rPr>
        <w:t xml:space="preserve"> הזוכה</w:t>
      </w:r>
      <w:r w:rsidRPr="00534D8E">
        <w:rPr>
          <w:rFonts w:asciiTheme="majorBidi" w:hAnsiTheme="majorBidi"/>
          <w:szCs w:val="24"/>
          <w:rtl/>
          <w:lang w:eastAsia="en-US"/>
        </w:rPr>
        <w:t xml:space="preserve"> להוסיף נותן ש</w:t>
      </w:r>
      <w:r w:rsidR="00960E1D">
        <w:rPr>
          <w:rFonts w:asciiTheme="majorBidi" w:hAnsiTheme="majorBidi" w:hint="cs"/>
          <w:szCs w:val="24"/>
          <w:rtl/>
          <w:lang w:eastAsia="en-US"/>
        </w:rPr>
        <w:t>י</w:t>
      </w:r>
      <w:r w:rsidRPr="00534D8E">
        <w:rPr>
          <w:rFonts w:asciiTheme="majorBidi" w:hAnsiTheme="majorBidi"/>
          <w:szCs w:val="24"/>
          <w:rtl/>
          <w:lang w:eastAsia="en-US"/>
        </w:rPr>
        <w:t xml:space="preserve">רות אחד או </w:t>
      </w:r>
      <w:r w:rsidRPr="00534D8E">
        <w:rPr>
          <w:rFonts w:asciiTheme="majorBidi" w:hAnsiTheme="majorBidi" w:hint="eastAsia"/>
          <w:szCs w:val="24"/>
          <w:rtl/>
          <w:lang w:eastAsia="en-US"/>
        </w:rPr>
        <w:t>יותר</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שלא</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הוצגו</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במסגרת</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מכרז</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זה</w:t>
      </w:r>
      <w:r w:rsidR="00736504">
        <w:rPr>
          <w:rFonts w:asciiTheme="majorBidi" w:hAnsiTheme="majorBidi" w:hint="cs"/>
          <w:szCs w:val="24"/>
          <w:rtl/>
          <w:lang w:eastAsia="en-US"/>
        </w:rPr>
        <w:t>,</w:t>
      </w:r>
      <w:r w:rsidRPr="00EA49FC">
        <w:rPr>
          <w:rFonts w:ascii="David" w:hint="cs"/>
          <w:szCs w:val="24"/>
          <w:rtl/>
        </w:rPr>
        <w:t xml:space="preserve"> יהיה עליו/הם לעמוד </w:t>
      </w:r>
      <w:r w:rsidRPr="00EA49FC">
        <w:rPr>
          <w:rFonts w:ascii="David" w:hint="cs"/>
          <w:szCs w:val="24"/>
          <w:rtl/>
        </w:rPr>
        <w:lastRenderedPageBreak/>
        <w:t xml:space="preserve">בתנאי הסף המפורטים </w:t>
      </w:r>
      <w:r w:rsidR="00736504" w:rsidRPr="00EA49FC">
        <w:rPr>
          <w:rFonts w:ascii="David" w:hint="cs"/>
          <w:szCs w:val="24"/>
          <w:rtl/>
        </w:rPr>
        <w:t>ל</w:t>
      </w:r>
      <w:r w:rsidR="00736504">
        <w:rPr>
          <w:rFonts w:ascii="David" w:hint="cs"/>
          <w:szCs w:val="24"/>
          <w:rtl/>
        </w:rPr>
        <w:t xml:space="preserve">עיל. אישור על עמידה בתנאי הסף </w:t>
      </w:r>
      <w:r w:rsidR="00A60422">
        <w:rPr>
          <w:rFonts w:ascii="David" w:hint="cs"/>
          <w:szCs w:val="24"/>
          <w:rtl/>
        </w:rPr>
        <w:t xml:space="preserve">ועל העסקת נותן השירותים הנוסף, </w:t>
      </w:r>
      <w:r w:rsidR="00736504">
        <w:rPr>
          <w:rFonts w:ascii="David" w:hint="cs"/>
          <w:szCs w:val="24"/>
          <w:rtl/>
        </w:rPr>
        <w:t>יינתן ע"י המשרד באישור ועד</w:t>
      </w:r>
      <w:r w:rsidR="00736504" w:rsidRPr="0039185C">
        <w:rPr>
          <w:rFonts w:ascii="David" w:hint="cs"/>
          <w:szCs w:val="24"/>
          <w:rtl/>
        </w:rPr>
        <w:t xml:space="preserve">ת מכרזים, </w:t>
      </w:r>
      <w:r w:rsidRPr="0039185C">
        <w:rPr>
          <w:rFonts w:ascii="David" w:hint="cs"/>
          <w:szCs w:val="24"/>
          <w:rtl/>
        </w:rPr>
        <w:t xml:space="preserve">מראש </w:t>
      </w:r>
      <w:r w:rsidRPr="001B62B5">
        <w:rPr>
          <w:rFonts w:ascii="David" w:hint="eastAsia"/>
          <w:szCs w:val="24"/>
          <w:rtl/>
        </w:rPr>
        <w:t>ובכתב</w:t>
      </w:r>
      <w:r w:rsidR="00736504" w:rsidRPr="001B62B5">
        <w:rPr>
          <w:rFonts w:ascii="David"/>
          <w:szCs w:val="24"/>
          <w:rtl/>
        </w:rPr>
        <w:t>.</w:t>
      </w:r>
    </w:p>
    <w:p w:rsidR="008A0071" w:rsidRPr="00534D8E" w:rsidRDefault="008A0071" w:rsidP="00534D8E">
      <w:pPr>
        <w:pStyle w:val="af1"/>
        <w:numPr>
          <w:ilvl w:val="3"/>
          <w:numId w:val="46"/>
        </w:numPr>
        <w:spacing w:line="360" w:lineRule="auto"/>
        <w:ind w:left="2579" w:hanging="992"/>
        <w:jc w:val="both"/>
        <w:outlineLvl w:val="0"/>
        <w:rPr>
          <w:rFonts w:asciiTheme="majorBidi" w:hAnsiTheme="majorBidi"/>
          <w:szCs w:val="24"/>
          <w:lang w:eastAsia="en-US"/>
        </w:rPr>
      </w:pPr>
      <w:r w:rsidRPr="00534D8E">
        <w:rPr>
          <w:rFonts w:asciiTheme="majorBidi" w:hAnsiTheme="majorBidi" w:hint="eastAsia"/>
          <w:szCs w:val="24"/>
          <w:rtl/>
          <w:lang w:eastAsia="en-US"/>
        </w:rPr>
        <w:t>למען</w:t>
      </w:r>
      <w:r w:rsidRPr="00534D8E">
        <w:rPr>
          <w:rFonts w:asciiTheme="majorBidi" w:hAnsiTheme="majorBidi"/>
          <w:szCs w:val="24"/>
          <w:rtl/>
          <w:lang w:eastAsia="en-US"/>
        </w:rPr>
        <w:t xml:space="preserve"> הסר ספק יובהר כי המציע רשאי אומנם להעסיק את ראש הצוות ואת חבר/י הצוות כעובדיו או כנותני שירותים </w:t>
      </w:r>
      <w:r w:rsidR="00736504">
        <w:rPr>
          <w:rFonts w:asciiTheme="majorBidi" w:hAnsiTheme="majorBidi" w:hint="cs"/>
          <w:szCs w:val="24"/>
          <w:rtl/>
          <w:lang w:eastAsia="en-US"/>
        </w:rPr>
        <w:t>חיצוניים</w:t>
      </w:r>
      <w:r w:rsidRPr="00534D8E">
        <w:rPr>
          <w:rFonts w:asciiTheme="majorBidi" w:hAnsiTheme="majorBidi"/>
          <w:szCs w:val="24"/>
          <w:rtl/>
          <w:lang w:eastAsia="en-US"/>
        </w:rPr>
        <w:t xml:space="preserve">, </w:t>
      </w:r>
      <w:r w:rsidRPr="00534D8E">
        <w:rPr>
          <w:rFonts w:asciiTheme="majorBidi" w:hAnsiTheme="majorBidi" w:hint="eastAsia"/>
          <w:szCs w:val="24"/>
          <w:rtl/>
          <w:lang w:eastAsia="en-US"/>
        </w:rPr>
        <w:t>אולם</w:t>
      </w:r>
      <w:r w:rsidRPr="00534D8E">
        <w:rPr>
          <w:rFonts w:asciiTheme="majorBidi" w:hAnsiTheme="majorBidi"/>
          <w:szCs w:val="24"/>
          <w:rtl/>
          <w:lang w:eastAsia="en-US"/>
        </w:rPr>
        <w:t xml:space="preserve"> המציע הוא שיהיה האחראי היחיד והבלעדי כלפי עורך המכרז. </w:t>
      </w:r>
    </w:p>
    <w:p w:rsidR="00CF3F87" w:rsidRPr="00314B9E" w:rsidRDefault="00CF3F87" w:rsidP="00897BD1">
      <w:pPr>
        <w:pStyle w:val="af1"/>
        <w:numPr>
          <w:ilvl w:val="2"/>
          <w:numId w:val="46"/>
        </w:numPr>
        <w:spacing w:line="360" w:lineRule="auto"/>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rsidR="00846CA9" w:rsidRPr="004A7B56"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rsidR="00846CA9" w:rsidRPr="004A7B56"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rsidR="00846CA9" w:rsidRPr="004A7B56"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rsidR="00846CA9" w:rsidRPr="004A7B56" w:rsidRDefault="00CF3F87" w:rsidP="004A6586">
      <w:pPr>
        <w:pStyle w:val="af1"/>
        <w:numPr>
          <w:ilvl w:val="4"/>
          <w:numId w:val="46"/>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6946" w:type="dxa"/>
        <w:tblInd w:w="20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134"/>
        <w:gridCol w:w="1134"/>
        <w:gridCol w:w="1134"/>
        <w:gridCol w:w="1134"/>
        <w:gridCol w:w="1134"/>
      </w:tblGrid>
      <w:tr w:rsidR="00CF3F87" w:rsidRPr="00314B9E" w:rsidTr="003B31DA">
        <w:tc>
          <w:tcPr>
            <w:tcW w:w="1276"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נושא/תיאור העבודה שבוצעה</w:t>
            </w:r>
          </w:p>
        </w:tc>
        <w:tc>
          <w:tcPr>
            <w:tcW w:w="1134"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1134"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1134"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1134"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1134"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rsidTr="003B31DA">
        <w:tc>
          <w:tcPr>
            <w:tcW w:w="1276" w:type="dxa"/>
          </w:tcPr>
          <w:p w:rsidR="00CF3F87" w:rsidRPr="00314B9E" w:rsidRDefault="00CF3F87" w:rsidP="00314B9E">
            <w:pPr>
              <w:spacing w:line="360" w:lineRule="auto"/>
              <w:contextualSpacing/>
              <w:rPr>
                <w:rFonts w:asciiTheme="majorBidi" w:hAnsiTheme="majorBidi"/>
                <w:rtl/>
              </w:rPr>
            </w:pPr>
          </w:p>
        </w:tc>
        <w:tc>
          <w:tcPr>
            <w:tcW w:w="1134" w:type="dxa"/>
          </w:tcPr>
          <w:p w:rsidR="00CF3F87" w:rsidRPr="00314B9E" w:rsidRDefault="00CF3F87" w:rsidP="00314B9E">
            <w:pPr>
              <w:spacing w:line="360" w:lineRule="auto"/>
              <w:contextualSpacing/>
              <w:rPr>
                <w:rFonts w:asciiTheme="majorBidi" w:hAnsiTheme="majorBidi"/>
                <w:rtl/>
              </w:rPr>
            </w:pPr>
          </w:p>
        </w:tc>
        <w:tc>
          <w:tcPr>
            <w:tcW w:w="1134" w:type="dxa"/>
          </w:tcPr>
          <w:p w:rsidR="00CF3F87" w:rsidRPr="00314B9E" w:rsidRDefault="00CF3F87" w:rsidP="00314B9E">
            <w:pPr>
              <w:spacing w:line="360" w:lineRule="auto"/>
              <w:contextualSpacing/>
              <w:rPr>
                <w:rFonts w:asciiTheme="majorBidi" w:hAnsiTheme="majorBidi"/>
                <w:rtl/>
              </w:rPr>
            </w:pPr>
          </w:p>
        </w:tc>
        <w:tc>
          <w:tcPr>
            <w:tcW w:w="1134" w:type="dxa"/>
          </w:tcPr>
          <w:p w:rsidR="00CF3F87" w:rsidRPr="00314B9E" w:rsidRDefault="00CF3F87" w:rsidP="00314B9E">
            <w:pPr>
              <w:spacing w:line="360" w:lineRule="auto"/>
              <w:contextualSpacing/>
              <w:rPr>
                <w:rFonts w:asciiTheme="majorBidi" w:hAnsiTheme="majorBidi"/>
                <w:rtl/>
              </w:rPr>
            </w:pPr>
          </w:p>
        </w:tc>
        <w:tc>
          <w:tcPr>
            <w:tcW w:w="1134" w:type="dxa"/>
          </w:tcPr>
          <w:p w:rsidR="00CF3F87" w:rsidRPr="00314B9E" w:rsidRDefault="00CF3F87" w:rsidP="00314B9E">
            <w:pPr>
              <w:spacing w:line="360" w:lineRule="auto"/>
              <w:contextualSpacing/>
              <w:rPr>
                <w:rFonts w:asciiTheme="majorBidi" w:hAnsiTheme="majorBidi"/>
                <w:rtl/>
              </w:rPr>
            </w:pPr>
          </w:p>
        </w:tc>
        <w:tc>
          <w:tcPr>
            <w:tcW w:w="1134" w:type="dxa"/>
          </w:tcPr>
          <w:p w:rsidR="00CF3F87" w:rsidRPr="00314B9E" w:rsidRDefault="00CF3F87" w:rsidP="00314B9E">
            <w:pPr>
              <w:spacing w:line="360" w:lineRule="auto"/>
              <w:contextualSpacing/>
              <w:rPr>
                <w:rFonts w:asciiTheme="majorBidi" w:hAnsiTheme="majorBidi"/>
                <w:rtl/>
              </w:rPr>
            </w:pPr>
          </w:p>
        </w:tc>
      </w:tr>
    </w:tbl>
    <w:p w:rsidR="00CF3F87" w:rsidRPr="000A4B66" w:rsidRDefault="00CF3F87" w:rsidP="004A6586">
      <w:pPr>
        <w:pStyle w:val="af1"/>
        <w:numPr>
          <w:ilvl w:val="3"/>
          <w:numId w:val="46"/>
        </w:numPr>
        <w:spacing w:after="200" w:line="360" w:lineRule="auto"/>
        <w:ind w:left="2295"/>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rsidR="00CF3F87" w:rsidRPr="000A4B66" w:rsidRDefault="00CF3F87" w:rsidP="004A6586">
      <w:pPr>
        <w:pStyle w:val="af1"/>
        <w:numPr>
          <w:ilvl w:val="3"/>
          <w:numId w:val="46"/>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rsidR="00983876" w:rsidRPr="002844C6" w:rsidRDefault="00CF3F87" w:rsidP="004A6586">
      <w:pPr>
        <w:pStyle w:val="af1"/>
        <w:numPr>
          <w:ilvl w:val="3"/>
          <w:numId w:val="46"/>
        </w:numPr>
        <w:spacing w:after="200" w:line="360" w:lineRule="auto"/>
        <w:ind w:left="2295"/>
        <w:jc w:val="both"/>
        <w:outlineLvl w:val="0"/>
        <w:rPr>
          <w:rFonts w:asciiTheme="majorBidi" w:hAnsiTheme="majorBidi"/>
          <w:szCs w:val="24"/>
          <w:rtl/>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rsidR="00846CA9" w:rsidRPr="00314B9E" w:rsidRDefault="00256E9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rsidR="00C50CF0" w:rsidRPr="003B31DA" w:rsidRDefault="00256E96" w:rsidP="004A6586">
      <w:pPr>
        <w:pStyle w:val="af1"/>
        <w:numPr>
          <w:ilvl w:val="1"/>
          <w:numId w:val="47"/>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rsidR="00BC485A" w:rsidRPr="003B31DA" w:rsidRDefault="00C50CF0"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lastRenderedPageBreak/>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983876" w:rsidRPr="00314B9E" w:rsidRDefault="00256E96"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rsidR="00BC485A" w:rsidRPr="00314B9E" w:rsidRDefault="00BC485A" w:rsidP="00314B9E">
      <w:pPr>
        <w:spacing w:line="360" w:lineRule="auto"/>
        <w:jc w:val="both"/>
        <w:rPr>
          <w:rFonts w:asciiTheme="majorBidi" w:hAnsiTheme="majorBidi"/>
          <w:szCs w:val="24"/>
          <w:rtl/>
        </w:rPr>
      </w:pPr>
    </w:p>
    <w:p w:rsidR="00846CA9" w:rsidRPr="00314B9E" w:rsidRDefault="00E30E60" w:rsidP="004A6586">
      <w:pPr>
        <w:pStyle w:val="af1"/>
        <w:numPr>
          <w:ilvl w:val="0"/>
          <w:numId w:val="18"/>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846CA9" w:rsidRPr="000A4B66" w:rsidRDefault="00E30E60" w:rsidP="008C345B">
      <w:pPr>
        <w:pStyle w:val="af1"/>
        <w:numPr>
          <w:ilvl w:val="1"/>
          <w:numId w:val="48"/>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8C345B">
        <w:rPr>
          <w:rFonts w:asciiTheme="majorBidi" w:hAnsiTheme="majorBidi" w:hint="cs"/>
          <w:szCs w:val="24"/>
          <w:rtl/>
        </w:rPr>
        <w:t>היא</w:t>
      </w:r>
      <w:r w:rsidR="008C345B" w:rsidRPr="000A4B66">
        <w:rPr>
          <w:rFonts w:asciiTheme="majorBidi" w:hAnsiTheme="majorBidi"/>
          <w:szCs w:val="24"/>
          <w:rtl/>
        </w:rPr>
        <w:t xml:space="preserve"> </w:t>
      </w:r>
      <w:r w:rsidR="004B7B79" w:rsidRPr="00534D8E">
        <w:rPr>
          <w:rFonts w:asciiTheme="majorBidi" w:hAnsiTheme="majorBidi" w:hint="eastAsia"/>
          <w:b/>
          <w:bCs/>
          <w:szCs w:val="24"/>
          <w:rtl/>
        </w:rPr>
        <w:t>גב</w:t>
      </w:r>
      <w:r w:rsidR="004B7B79" w:rsidRPr="00534D8E">
        <w:rPr>
          <w:rFonts w:asciiTheme="majorBidi" w:hAnsiTheme="majorBidi"/>
          <w:b/>
          <w:bCs/>
          <w:szCs w:val="24"/>
          <w:rtl/>
        </w:rPr>
        <w:t xml:space="preserve">' </w:t>
      </w:r>
      <w:r w:rsidR="009B40E4" w:rsidRPr="00534D8E">
        <w:rPr>
          <w:rFonts w:hint="eastAsia"/>
          <w:b/>
          <w:bCs/>
          <w:rtl/>
        </w:rPr>
        <w:t>נופיה</w:t>
      </w:r>
      <w:r w:rsidR="009B40E4" w:rsidRPr="00534D8E">
        <w:rPr>
          <w:b/>
          <w:bCs/>
          <w:rtl/>
        </w:rPr>
        <w:t xml:space="preserve"> </w:t>
      </w:r>
      <w:r w:rsidR="009B40E4" w:rsidRPr="00534D8E">
        <w:rPr>
          <w:rFonts w:hint="eastAsia"/>
          <w:b/>
          <w:bCs/>
          <w:rtl/>
        </w:rPr>
        <w:t>בכר</w:t>
      </w:r>
      <w:r w:rsidR="005E2D33" w:rsidRPr="00A60422">
        <w:rPr>
          <w:rFonts w:asciiTheme="majorBidi" w:hAnsiTheme="majorBidi"/>
          <w:szCs w:val="24"/>
          <w:rtl/>
        </w:rPr>
        <w:t xml:space="preserve"> </w:t>
      </w:r>
      <w:r w:rsidRPr="00A60422">
        <w:rPr>
          <w:rFonts w:asciiTheme="majorBidi" w:hAnsiTheme="majorBidi"/>
          <w:szCs w:val="24"/>
          <w:rtl/>
        </w:rPr>
        <w:t>או מי</w:t>
      </w:r>
      <w:r w:rsidRPr="000A4B66">
        <w:rPr>
          <w:rFonts w:asciiTheme="majorBidi" w:hAnsiTheme="majorBidi"/>
          <w:szCs w:val="24"/>
          <w:rtl/>
        </w:rPr>
        <w:t xml:space="preserve"> שימונה </w:t>
      </w:r>
      <w:r w:rsidR="008C345B">
        <w:rPr>
          <w:rFonts w:asciiTheme="majorBidi" w:hAnsiTheme="majorBidi" w:hint="cs"/>
          <w:szCs w:val="24"/>
          <w:rtl/>
        </w:rPr>
        <w:t xml:space="preserve">מטעמה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rsidR="00846CA9" w:rsidRPr="00314B9E" w:rsidRDefault="004D6DE5" w:rsidP="004A6586">
      <w:pPr>
        <w:pStyle w:val="af1"/>
        <w:numPr>
          <w:ilvl w:val="1"/>
          <w:numId w:val="4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00015110" w:rsidRPr="00314B9E">
        <w:rPr>
          <w:rFonts w:asciiTheme="majorBidi" w:hAnsiTheme="majorBidi"/>
          <w:szCs w:val="24"/>
          <w:rtl/>
          <w:lang w:eastAsia="en-US"/>
        </w:rPr>
        <w:t>אנשי הצוות מטעם הזוכה י</w:t>
      </w:r>
      <w:r w:rsidR="00153674" w:rsidRPr="00314B9E">
        <w:rPr>
          <w:rFonts w:asciiTheme="majorBidi" w:hAnsiTheme="majorBidi"/>
          <w:szCs w:val="24"/>
          <w:rtl/>
          <w:lang w:eastAsia="en-US"/>
        </w:rPr>
        <w:t>י</w:t>
      </w:r>
      <w:r w:rsidR="00015110" w:rsidRPr="00314B9E">
        <w:rPr>
          <w:rFonts w:asciiTheme="majorBidi" w:hAnsiTheme="majorBidi"/>
          <w:szCs w:val="24"/>
          <w:rtl/>
          <w:lang w:eastAsia="en-US"/>
        </w:rPr>
        <w:t xml:space="preserve">דרשו לעבור בדיקה בטחונית ע"י קצין הבטחון של המשרד על מנת לקבל אישור ברמת "שמור" (5). מובהר כי מתן השירותים מותנה בקבלת אישור בטחוני כאמור. </w:t>
      </w:r>
      <w:r w:rsidR="005E3348" w:rsidRPr="00314B9E">
        <w:rPr>
          <w:rFonts w:asciiTheme="majorBidi" w:hAnsiTheme="majorBidi"/>
          <w:szCs w:val="24"/>
          <w:rtl/>
          <w:lang w:eastAsia="en-US"/>
        </w:rPr>
        <w:t xml:space="preserve">היה </w:t>
      </w:r>
      <w:r w:rsidR="00015110" w:rsidRPr="00314B9E">
        <w:rPr>
          <w:rFonts w:asciiTheme="majorBidi" w:hAnsiTheme="majorBidi"/>
          <w:szCs w:val="24"/>
          <w:rtl/>
          <w:lang w:eastAsia="en-US"/>
        </w:rPr>
        <w:t xml:space="preserve">ואחד או יותר מאנשי </w:t>
      </w:r>
      <w:r w:rsidR="00C50CF0" w:rsidRPr="00314B9E">
        <w:rPr>
          <w:rFonts w:asciiTheme="majorBidi" w:hAnsiTheme="majorBidi"/>
          <w:szCs w:val="24"/>
          <w:rtl/>
          <w:lang w:eastAsia="en-US"/>
        </w:rPr>
        <w:t>צוות הזוכה</w:t>
      </w:r>
      <w:r w:rsidR="00015110" w:rsidRPr="00314B9E">
        <w:rPr>
          <w:rFonts w:asciiTheme="majorBidi" w:hAnsiTheme="majorBidi"/>
          <w:szCs w:val="24"/>
          <w:rtl/>
          <w:lang w:eastAsia="en-US"/>
        </w:rPr>
        <w:t xml:space="preserve"> לא יקבל אישור ביטחוני כנדרש, נתון למשרד שיקול הדעת הבלעדי</w:t>
      </w:r>
      <w:r w:rsidR="00C50CF0" w:rsidRPr="00314B9E">
        <w:rPr>
          <w:rFonts w:asciiTheme="majorBidi" w:hAnsiTheme="majorBidi"/>
          <w:szCs w:val="24"/>
          <w:rtl/>
          <w:lang w:eastAsia="en-US"/>
        </w:rPr>
        <w:t xml:space="preserve"> </w:t>
      </w:r>
      <w:r w:rsidR="00015110" w:rsidRPr="00314B9E">
        <w:rPr>
          <w:rFonts w:asciiTheme="majorBidi" w:hAnsiTheme="majorBidi"/>
          <w:szCs w:val="24"/>
          <w:rtl/>
          <w:lang w:eastAsia="en-US"/>
        </w:rPr>
        <w:t>אם לדרוש את החלפת איש הצוות ביועץ אחר העומד בתנאי הסף</w:t>
      </w:r>
      <w:r w:rsidR="00197607" w:rsidRPr="00314B9E">
        <w:rPr>
          <w:rFonts w:asciiTheme="majorBidi" w:hAnsiTheme="majorBidi"/>
          <w:szCs w:val="24"/>
          <w:rtl/>
          <w:lang w:eastAsia="en-US"/>
        </w:rPr>
        <w:t>,</w:t>
      </w:r>
      <w:r w:rsidR="00062CF3" w:rsidRPr="00314B9E">
        <w:rPr>
          <w:rFonts w:asciiTheme="majorBidi" w:hAnsiTheme="majorBidi"/>
          <w:szCs w:val="24"/>
          <w:rtl/>
          <w:lang w:eastAsia="en-US"/>
        </w:rPr>
        <w:t xml:space="preserve"> לבטל את זכייתו של ה</w:t>
      </w:r>
      <w:r w:rsidR="00197607" w:rsidRPr="00314B9E">
        <w:rPr>
          <w:rFonts w:asciiTheme="majorBidi" w:hAnsiTheme="majorBidi"/>
          <w:szCs w:val="24"/>
          <w:rtl/>
          <w:lang w:eastAsia="en-US"/>
        </w:rPr>
        <w:t>זוכה</w:t>
      </w:r>
      <w:r w:rsidR="00062CF3" w:rsidRPr="00314B9E">
        <w:rPr>
          <w:rFonts w:asciiTheme="majorBidi" w:hAnsiTheme="majorBidi"/>
          <w:szCs w:val="24"/>
          <w:rtl/>
          <w:lang w:eastAsia="en-US"/>
        </w:rPr>
        <w:t xml:space="preserve"> או</w:t>
      </w:r>
      <w:r w:rsidR="00197607" w:rsidRPr="00314B9E">
        <w:rPr>
          <w:rFonts w:asciiTheme="majorBidi" w:hAnsiTheme="majorBidi"/>
          <w:szCs w:val="24"/>
          <w:rtl/>
          <w:lang w:eastAsia="en-US"/>
        </w:rPr>
        <w:t xml:space="preserve"> ביצוע</w:t>
      </w:r>
      <w:r w:rsidR="00062CF3" w:rsidRPr="00314B9E">
        <w:rPr>
          <w:rFonts w:asciiTheme="majorBidi" w:hAnsiTheme="majorBidi"/>
          <w:szCs w:val="24"/>
          <w:rtl/>
          <w:lang w:eastAsia="en-US"/>
        </w:rPr>
        <w:t xml:space="preserve"> כל פעולה אחרת</w:t>
      </w:r>
      <w:r w:rsidR="00146230" w:rsidRPr="00314B9E">
        <w:rPr>
          <w:rFonts w:asciiTheme="majorBidi" w:hAnsiTheme="majorBidi"/>
          <w:b/>
          <w:bCs/>
          <w:szCs w:val="24"/>
          <w:rtl/>
          <w:lang w:eastAsia="en-US"/>
        </w:rPr>
        <w:t xml:space="preserve">. </w:t>
      </w:r>
    </w:p>
    <w:p w:rsidR="00846CA9" w:rsidRPr="00314B9E" w:rsidRDefault="004D6DE5" w:rsidP="00816A22">
      <w:pPr>
        <w:pStyle w:val="af1"/>
        <w:numPr>
          <w:ilvl w:val="1"/>
          <w:numId w:val="4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ביטוחים -</w:t>
      </w:r>
      <w:r>
        <w:rPr>
          <w:rFonts w:asciiTheme="majorBidi" w:hAnsiTheme="majorBidi" w:hint="cs"/>
          <w:szCs w:val="24"/>
          <w:rtl/>
          <w:lang w:eastAsia="en-US"/>
        </w:rPr>
        <w:t xml:space="preserve"> </w:t>
      </w:r>
      <w:r w:rsidR="00816A22">
        <w:rPr>
          <w:rFonts w:asciiTheme="majorBidi" w:hAnsiTheme="majorBidi" w:hint="cs"/>
          <w:szCs w:val="24"/>
          <w:rtl/>
          <w:lang w:eastAsia="en-US"/>
        </w:rPr>
        <w:t>העתקי פוליסות הביטוח, מאושרות ע"י המבטח או אישור בחתימת המבטח על ביצוע הביטוחים כאמור יומצאו על ידי היועץ למשרד האנרגיה עד למועד חתימת ההסכם.</w:t>
      </w:r>
    </w:p>
    <w:p w:rsidR="004D6DE5"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4D6DE5"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955AE4" w:rsidRPr="00314B9E" w:rsidRDefault="00955AE4" w:rsidP="004A6586">
      <w:pPr>
        <w:pStyle w:val="af1"/>
        <w:numPr>
          <w:ilvl w:val="2"/>
          <w:numId w:val="48"/>
        </w:numPr>
        <w:spacing w:line="360" w:lineRule="auto"/>
        <w:jc w:val="both"/>
        <w:rPr>
          <w:rFonts w:asciiTheme="majorBidi" w:hAnsiTheme="majorBidi"/>
          <w:szCs w:val="24"/>
        </w:rPr>
      </w:pPr>
      <w:r>
        <w:rPr>
          <w:rFonts w:asciiTheme="majorBidi" w:hAnsiTheme="majorBidi" w:hint="cs"/>
          <w:szCs w:val="24"/>
          <w:rtl/>
        </w:rPr>
        <w:t>למשרד שמורה הזכות להרחיב את מספר היועצים בהתקשרות ללא תוספת תקציב.</w:t>
      </w:r>
    </w:p>
    <w:p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846CA9" w:rsidRPr="00314B9E" w:rsidRDefault="00E30E60"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rsidR="00846CA9" w:rsidRPr="00A83A9A"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w:t>
      </w:r>
      <w:r w:rsidR="003218AB" w:rsidRPr="00A83A9A">
        <w:rPr>
          <w:rFonts w:asciiTheme="majorBidi" w:hAnsiTheme="majorBidi"/>
          <w:szCs w:val="24"/>
          <w:rtl/>
        </w:rPr>
        <w:lastRenderedPageBreak/>
        <w:t xml:space="preserve">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rsidR="00846CA9" w:rsidRPr="00314B9E" w:rsidRDefault="004D6DE5" w:rsidP="004A6586">
      <w:pPr>
        <w:pStyle w:val="af1"/>
        <w:numPr>
          <w:ilvl w:val="1"/>
          <w:numId w:val="48"/>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rsidR="00846CA9" w:rsidRPr="00314B9E"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rsidR="005A6C31" w:rsidRPr="005A6C31" w:rsidRDefault="005A6C31">
      <w:pPr>
        <w:bidi w:val="0"/>
        <w:rPr>
          <w:rFonts w:asciiTheme="majorBidi" w:hAnsiTheme="majorBidi"/>
          <w:sz w:val="28"/>
          <w:szCs w:val="28"/>
          <w:rtl/>
          <w:lang w:eastAsia="he-IL"/>
        </w:rPr>
      </w:pPr>
    </w:p>
    <w:p w:rsidR="00846CA9" w:rsidRPr="004D6DE5" w:rsidRDefault="00E30E60" w:rsidP="004A6586">
      <w:pPr>
        <w:pStyle w:val="af1"/>
        <w:numPr>
          <w:ilvl w:val="0"/>
          <w:numId w:val="18"/>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 למתן השירותים</w:t>
      </w:r>
      <w:r w:rsidR="00146230" w:rsidRPr="004D6DE5">
        <w:rPr>
          <w:rFonts w:asciiTheme="majorBidi" w:hAnsiTheme="majorBidi"/>
          <w:b/>
          <w:bCs/>
          <w:sz w:val="28"/>
          <w:szCs w:val="28"/>
          <w:u w:val="single"/>
          <w:rtl/>
        </w:rPr>
        <w:t>:</w:t>
      </w:r>
    </w:p>
    <w:p w:rsidR="00C9187E" w:rsidRPr="00314B9E" w:rsidRDefault="008A0071" w:rsidP="00055963">
      <w:pPr>
        <w:pStyle w:val="af1"/>
        <w:spacing w:line="360" w:lineRule="auto"/>
        <w:contextualSpacing w:val="0"/>
        <w:jc w:val="both"/>
        <w:rPr>
          <w:rFonts w:asciiTheme="majorBidi" w:hAnsiTheme="majorBidi"/>
          <w:szCs w:val="24"/>
          <w:rtl/>
        </w:rPr>
      </w:pPr>
      <w:r>
        <w:rPr>
          <w:rFonts w:ascii="Arial" w:hAnsi="Arial" w:hint="cs"/>
          <w:szCs w:val="24"/>
          <w:rtl/>
        </w:rPr>
        <w:t xml:space="preserve">המתודולוגיה המוצעת למתן השירותים לא תידרש בשלב ההצעה אלא רק לפני אישור כל עבודה שאליה יידרש היועץ ובכפוף לדרישות הממונה. </w:t>
      </w:r>
    </w:p>
    <w:p w:rsidR="00846CA9" w:rsidRPr="00314B9E" w:rsidRDefault="00E30E60"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rsidR="00846CA9" w:rsidRPr="000A4B66" w:rsidRDefault="00E30E60" w:rsidP="004A6586">
      <w:pPr>
        <w:pStyle w:val="af1"/>
        <w:numPr>
          <w:ilvl w:val="1"/>
          <w:numId w:val="49"/>
        </w:numPr>
        <w:spacing w:line="360" w:lineRule="auto"/>
        <w:ind w:left="736" w:hanging="567"/>
        <w:jc w:val="both"/>
        <w:rPr>
          <w:rFonts w:asciiTheme="majorBidi" w:hAnsiTheme="majorBidi"/>
          <w:szCs w:val="24"/>
          <w:rtl/>
        </w:rPr>
      </w:pPr>
      <w:r w:rsidRPr="000A4B66">
        <w:rPr>
          <w:rFonts w:asciiTheme="majorBidi" w:hAnsiTheme="majorBidi"/>
          <w:szCs w:val="24"/>
          <w:rtl/>
        </w:rPr>
        <w:t xml:space="preserve">עם </w:t>
      </w:r>
      <w:r w:rsidR="00557E52" w:rsidRPr="000A4B66">
        <w:rPr>
          <w:rFonts w:asciiTheme="majorBidi" w:hAnsiTheme="majorBidi"/>
          <w:szCs w:val="24"/>
          <w:rtl/>
        </w:rPr>
        <w:t>היועץ</w:t>
      </w:r>
      <w:r w:rsidRPr="000A4B66">
        <w:rPr>
          <w:rFonts w:asciiTheme="majorBidi" w:hAnsiTheme="majorBidi"/>
          <w:szCs w:val="24"/>
          <w:rtl/>
        </w:rPr>
        <w:t xml:space="preserve"> ייחתם הסכם לביצוע </w:t>
      </w:r>
      <w:r w:rsidR="007703EF" w:rsidRPr="000A4B66">
        <w:rPr>
          <w:rFonts w:asciiTheme="majorBidi" w:hAnsiTheme="majorBidi"/>
          <w:szCs w:val="24"/>
          <w:rtl/>
        </w:rPr>
        <w:t>השירותים המפורטים</w:t>
      </w:r>
      <w:r w:rsidRPr="000A4B66">
        <w:rPr>
          <w:rFonts w:asciiTheme="majorBidi" w:hAnsiTheme="majorBidi"/>
          <w:szCs w:val="24"/>
          <w:rtl/>
        </w:rPr>
        <w:t xml:space="preserve"> במפרט המצ"ב להלן </w:t>
      </w:r>
      <w:r w:rsidRPr="000A4B66">
        <w:rPr>
          <w:rFonts w:asciiTheme="majorBidi" w:hAnsiTheme="majorBidi"/>
          <w:b/>
          <w:bCs/>
          <w:szCs w:val="24"/>
          <w:rtl/>
        </w:rPr>
        <w:t>כנספח ב'</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w:t>
      </w:r>
      <w:r w:rsidR="002E4EA9" w:rsidRPr="000A4B66">
        <w:rPr>
          <w:rFonts w:asciiTheme="majorBidi" w:hAnsiTheme="majorBidi"/>
          <w:szCs w:val="24"/>
          <w:rtl/>
        </w:rPr>
        <w:t xml:space="preserve"> </w:t>
      </w:r>
    </w:p>
    <w:p w:rsidR="00846CA9" w:rsidRPr="00314B9E" w:rsidRDefault="00E30E60" w:rsidP="00290624">
      <w:pPr>
        <w:pStyle w:val="af1"/>
        <w:numPr>
          <w:ilvl w:val="1"/>
          <w:numId w:val="49"/>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ההסכם תהיה </w:t>
      </w:r>
      <w:r w:rsidR="000D60B7">
        <w:rPr>
          <w:rFonts w:asciiTheme="majorBidi" w:hAnsiTheme="majorBidi" w:hint="cs"/>
          <w:szCs w:val="24"/>
          <w:rtl/>
        </w:rPr>
        <w:t xml:space="preserve">עד ליום </w:t>
      </w:r>
      <w:r w:rsidR="00290624">
        <w:rPr>
          <w:rFonts w:asciiTheme="majorBidi" w:hAnsiTheme="majorBidi" w:hint="cs"/>
          <w:szCs w:val="24"/>
          <w:rtl/>
        </w:rPr>
        <w:t>30.9.2018</w:t>
      </w:r>
      <w:r w:rsidR="00290624" w:rsidRPr="00314B9E">
        <w:rPr>
          <w:rFonts w:asciiTheme="majorBidi" w:hAnsiTheme="majorBidi"/>
          <w:szCs w:val="24"/>
          <w:rtl/>
        </w:rPr>
        <w:t xml:space="preserve"> </w:t>
      </w:r>
      <w:r w:rsidRPr="00314B9E">
        <w:rPr>
          <w:rFonts w:asciiTheme="majorBidi" w:hAnsiTheme="majorBidi"/>
          <w:szCs w:val="24"/>
          <w:rtl/>
        </w:rPr>
        <w:t xml:space="preserve">כאשר למשרד נתונה אופציה חד צדדית ובלעדית, להאריך את תקופת ההתקשרות </w:t>
      </w:r>
      <w:r w:rsidR="00E66A26">
        <w:rPr>
          <w:rFonts w:asciiTheme="majorBidi" w:hAnsiTheme="majorBidi" w:hint="cs"/>
          <w:szCs w:val="24"/>
          <w:rtl/>
        </w:rPr>
        <w:t xml:space="preserve"> עד  4 </w:t>
      </w:r>
      <w:r w:rsidR="008A0071">
        <w:rPr>
          <w:rFonts w:asciiTheme="majorBidi" w:hAnsiTheme="majorBidi" w:hint="cs"/>
          <w:szCs w:val="24"/>
          <w:rtl/>
        </w:rPr>
        <w:t xml:space="preserve">שנים </w:t>
      </w:r>
      <w:r w:rsidR="00201C1D">
        <w:rPr>
          <w:rFonts w:asciiTheme="majorBidi" w:hAnsiTheme="majorBidi" w:hint="cs"/>
          <w:szCs w:val="24"/>
          <w:rtl/>
        </w:rPr>
        <w:t>ב</w:t>
      </w:r>
      <w:r w:rsidRPr="00314B9E">
        <w:rPr>
          <w:rFonts w:asciiTheme="majorBidi" w:hAnsiTheme="majorBidi"/>
          <w:szCs w:val="24"/>
          <w:rtl/>
        </w:rPr>
        <w:t xml:space="preserve">סך הכל </w:t>
      </w:r>
      <w:r w:rsidR="00201C1D">
        <w:rPr>
          <w:rFonts w:asciiTheme="majorBidi" w:hAnsiTheme="majorBidi" w:hint="cs"/>
          <w:szCs w:val="24"/>
          <w:rtl/>
        </w:rPr>
        <w:t xml:space="preserve">לכל תקופת ההתקשרות </w:t>
      </w:r>
      <w:r w:rsidRPr="00314B9E">
        <w:rPr>
          <w:rFonts w:asciiTheme="majorBidi" w:hAnsiTheme="majorBidi"/>
          <w:szCs w:val="24"/>
          <w:rtl/>
        </w:rPr>
        <w:t xml:space="preserve">וזאת </w:t>
      </w:r>
      <w:r w:rsidR="00AE6754" w:rsidRPr="00314B9E">
        <w:rPr>
          <w:rFonts w:asciiTheme="majorBidi" w:hAnsiTheme="majorBidi"/>
          <w:szCs w:val="24"/>
          <w:rtl/>
        </w:rPr>
        <w:t>ע</w:t>
      </w:r>
      <w:r w:rsidRPr="00314B9E">
        <w:rPr>
          <w:rFonts w:asciiTheme="majorBidi" w:hAnsiTheme="majorBidi"/>
          <w:szCs w:val="24"/>
          <w:rtl/>
        </w:rPr>
        <w:t>ל</w:t>
      </w:r>
      <w:r w:rsidR="00AE6754" w:rsidRPr="00314B9E">
        <w:rPr>
          <w:rFonts w:asciiTheme="majorBidi" w:hAnsiTheme="majorBidi"/>
          <w:szCs w:val="24"/>
          <w:rtl/>
        </w:rPr>
        <w:t xml:space="preserve"> פי הודעה </w:t>
      </w:r>
      <w:r w:rsidRPr="00314B9E">
        <w:rPr>
          <w:rFonts w:asciiTheme="majorBidi" w:hAnsiTheme="majorBidi"/>
          <w:szCs w:val="24"/>
          <w:rtl/>
        </w:rPr>
        <w:t>מראש ובכתב של ה</w:t>
      </w:r>
      <w:r w:rsidR="00AE6754" w:rsidRPr="00314B9E">
        <w:rPr>
          <w:rFonts w:asciiTheme="majorBidi" w:hAnsiTheme="majorBidi"/>
          <w:szCs w:val="24"/>
          <w:rtl/>
        </w:rPr>
        <w:t>משרד</w:t>
      </w:r>
      <w:r w:rsidR="00BD4FEB">
        <w:rPr>
          <w:rFonts w:asciiTheme="majorBidi" w:hAnsiTheme="majorBidi" w:hint="cs"/>
          <w:szCs w:val="24"/>
          <w:rtl/>
        </w:rPr>
        <w:t>, ללא צורך באישור היועץ</w:t>
      </w:r>
      <w:r w:rsidR="00AE6754" w:rsidRPr="00314B9E">
        <w:rPr>
          <w:rFonts w:asciiTheme="majorBidi" w:hAnsiTheme="majorBidi"/>
          <w:szCs w:val="24"/>
          <w:rtl/>
        </w:rPr>
        <w:t>.</w:t>
      </w:r>
    </w:p>
    <w:p w:rsidR="00846CA9" w:rsidRPr="00314B9E" w:rsidRDefault="00AE6754" w:rsidP="004A6586">
      <w:pPr>
        <w:pStyle w:val="af1"/>
        <w:numPr>
          <w:ilvl w:val="1"/>
          <w:numId w:val="49"/>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rsidR="00846CA9" w:rsidRPr="00314B9E" w:rsidRDefault="00E30E60" w:rsidP="004A6586">
      <w:pPr>
        <w:pStyle w:val="af1"/>
        <w:numPr>
          <w:ilvl w:val="1"/>
          <w:numId w:val="49"/>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rsidR="00E30E60" w:rsidRPr="00314B9E" w:rsidRDefault="00E30E60" w:rsidP="00314B9E">
      <w:pPr>
        <w:pStyle w:val="af1"/>
        <w:spacing w:line="360" w:lineRule="auto"/>
        <w:ind w:left="318"/>
        <w:jc w:val="both"/>
        <w:rPr>
          <w:rFonts w:asciiTheme="majorBidi" w:hAnsiTheme="majorBidi"/>
          <w:b/>
          <w:bCs/>
          <w:szCs w:val="24"/>
          <w:u w:val="single"/>
        </w:rPr>
      </w:pPr>
    </w:p>
    <w:p w:rsidR="00846CA9" w:rsidRPr="00314B9E" w:rsidRDefault="00E30E60"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rsidR="00846CA9" w:rsidRPr="00A83A9A" w:rsidRDefault="00E30E60" w:rsidP="008F2587">
      <w:pPr>
        <w:pStyle w:val="af1"/>
        <w:numPr>
          <w:ilvl w:val="1"/>
          <w:numId w:val="50"/>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106947" w:rsidRPr="00A83A9A">
        <w:rPr>
          <w:rFonts w:asciiTheme="majorBidi" w:hAnsiTheme="majorBidi"/>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ED30F7">
        <w:rPr>
          <w:rFonts w:asciiTheme="majorBidi" w:hAnsiTheme="majorBidi" w:hint="cs"/>
          <w:szCs w:val="24"/>
          <w:rtl/>
        </w:rPr>
        <w:t>)</w:t>
      </w:r>
    </w:p>
    <w:p w:rsidR="00846CA9" w:rsidRPr="00314B9E" w:rsidRDefault="00E30E60" w:rsidP="004A6586">
      <w:pPr>
        <w:pStyle w:val="af1"/>
        <w:numPr>
          <w:ilvl w:val="1"/>
          <w:numId w:val="50"/>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rsidR="00846CA9" w:rsidRPr="00314B9E" w:rsidRDefault="00E30E60" w:rsidP="00825B8F">
      <w:pPr>
        <w:pStyle w:val="af1"/>
        <w:numPr>
          <w:ilvl w:val="1"/>
          <w:numId w:val="50"/>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סעיף </w:t>
      </w:r>
      <w:r w:rsidR="00825B8F">
        <w:rPr>
          <w:rFonts w:asciiTheme="majorBidi" w:hAnsiTheme="majorBidi" w:hint="cs"/>
          <w:szCs w:val="24"/>
          <w:rtl/>
        </w:rPr>
        <w:t>3</w:t>
      </w:r>
      <w:r w:rsidR="00825B8F" w:rsidRPr="00A83A9A">
        <w:rPr>
          <w:rFonts w:asciiTheme="majorBidi" w:hAnsiTheme="majorBidi"/>
          <w:szCs w:val="24"/>
          <w:rtl/>
        </w:rPr>
        <w:t xml:space="preserve"> </w:t>
      </w:r>
      <w:r w:rsidRPr="00A83A9A">
        <w:rPr>
          <w:rFonts w:asciiTheme="majorBidi" w:hAnsiTheme="majorBidi"/>
          <w:b/>
          <w:bCs/>
          <w:szCs w:val="24"/>
          <w:rtl/>
        </w:rPr>
        <w:t>בנספח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rsidR="00846CA9" w:rsidRPr="00314B9E" w:rsidRDefault="00EA4C86" w:rsidP="004A6586">
      <w:pPr>
        <w:pStyle w:val="af1"/>
        <w:numPr>
          <w:ilvl w:val="1"/>
          <w:numId w:val="50"/>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rsidR="005C1842" w:rsidRDefault="00E30E60" w:rsidP="008210DC">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rsidR="00846CA9" w:rsidRPr="00314B9E" w:rsidRDefault="00E30E60" w:rsidP="00774C05">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lastRenderedPageBreak/>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בתוך המעטפה תהיינה שתי מעטפות סגורות: באחת, יש לשים את ההצעה על פרטיה ומסמכיה השונים לרבות הוכחת עמידת ההצעה בתנאי הסף</w:t>
      </w:r>
      <w:r w:rsidR="00774C05">
        <w:rPr>
          <w:rFonts w:asciiTheme="majorBidi" w:hAnsiTheme="majorBidi" w:hint="cs"/>
          <w:szCs w:val="24"/>
          <w:rtl/>
        </w:rPr>
        <w:t xml:space="preserve"> </w:t>
      </w:r>
      <w:r w:rsidR="008C39E0" w:rsidRPr="00314B9E">
        <w:rPr>
          <w:rFonts w:asciiTheme="majorBidi" w:hAnsiTheme="majorBidi"/>
          <w:szCs w:val="24"/>
          <w:rtl/>
        </w:rPr>
        <w:t xml:space="preserve">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rsidR="00846CA9" w:rsidRPr="005C1842" w:rsidRDefault="00E30E60" w:rsidP="004C71B2">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את המעטפה יש להכניס לתיבת המכרזים, הנמצאת במשרד </w:t>
      </w:r>
      <w:r w:rsidR="00182BCE" w:rsidRPr="00314B9E">
        <w:rPr>
          <w:rFonts w:asciiTheme="majorBidi" w:hAnsiTheme="majorBidi"/>
          <w:szCs w:val="24"/>
          <w:rtl/>
        </w:rPr>
        <w:t>התשתיות הלאומיות, האנרגיה והמים</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 xml:space="preserve">לא יאוחר </w:t>
      </w:r>
      <w:r w:rsidRPr="004C71B2">
        <w:rPr>
          <w:rFonts w:asciiTheme="majorBidi" w:hAnsiTheme="majorBidi"/>
          <w:b/>
          <w:bCs/>
          <w:szCs w:val="24"/>
          <w:u w:val="single"/>
          <w:rtl/>
        </w:rPr>
        <w:t>מיום</w:t>
      </w:r>
      <w:r w:rsidR="005C1842" w:rsidRPr="004C71B2">
        <w:rPr>
          <w:b/>
          <w:bCs/>
          <w:u w:val="single"/>
          <w:rtl/>
        </w:rPr>
        <w:t xml:space="preserve"> </w:t>
      </w:r>
      <w:r w:rsidR="004C71B2" w:rsidRPr="004C71B2">
        <w:rPr>
          <w:rFonts w:hint="cs"/>
          <w:b/>
          <w:bCs/>
          <w:u w:val="single"/>
          <w:rtl/>
        </w:rPr>
        <w:t>10.12.17</w:t>
      </w:r>
      <w:r w:rsidRPr="004C71B2">
        <w:rPr>
          <w:rFonts w:asciiTheme="majorBidi" w:hAnsiTheme="majorBidi"/>
          <w:b/>
          <w:bCs/>
          <w:szCs w:val="24"/>
          <w:u w:val="single"/>
          <w:rtl/>
        </w:rPr>
        <w:t xml:space="preserve"> בשעה</w:t>
      </w:r>
      <w:r w:rsidRPr="005C1842">
        <w:rPr>
          <w:rFonts w:asciiTheme="majorBidi" w:hAnsiTheme="majorBidi"/>
          <w:b/>
          <w:bCs/>
          <w:szCs w:val="24"/>
          <w:u w:val="single"/>
          <w:rtl/>
        </w:rPr>
        <w:t xml:space="preserve">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rsidR="00846CA9" w:rsidRPr="00314B9E" w:rsidRDefault="00E30E60" w:rsidP="004A6586">
      <w:pPr>
        <w:pStyle w:val="af1"/>
        <w:numPr>
          <w:ilvl w:val="2"/>
          <w:numId w:val="50"/>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354F7E" w:rsidRPr="00314B9E" w:rsidRDefault="00354F7E" w:rsidP="00314B9E">
      <w:pPr>
        <w:pStyle w:val="af1"/>
        <w:autoSpaceDE w:val="0"/>
        <w:autoSpaceDN w:val="0"/>
        <w:adjustRightInd w:val="0"/>
        <w:spacing w:line="360" w:lineRule="auto"/>
        <w:ind w:left="1080"/>
        <w:jc w:val="both"/>
        <w:rPr>
          <w:rFonts w:asciiTheme="majorBidi" w:hAnsiTheme="majorBidi"/>
          <w:szCs w:val="24"/>
          <w:lang w:eastAsia="en-US"/>
        </w:rPr>
      </w:pPr>
    </w:p>
    <w:p w:rsidR="00846CA9" w:rsidRPr="00314B9E" w:rsidRDefault="00FD719A"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846CA9" w:rsidRPr="00314B9E" w:rsidRDefault="00FD719A" w:rsidP="004A6586">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846CA9" w:rsidRPr="00314B9E" w:rsidRDefault="00FD719A" w:rsidP="00300E31">
      <w:pPr>
        <w:pStyle w:val="af1"/>
        <w:numPr>
          <w:ilvl w:val="1"/>
          <w:numId w:val="18"/>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300E31">
        <w:rPr>
          <w:rFonts w:asciiTheme="majorBidi" w:hAnsiTheme="majorBidi" w:hint="cs"/>
          <w:b/>
          <w:bCs/>
          <w:szCs w:val="24"/>
          <w:u w:val="single"/>
          <w:rtl/>
        </w:rPr>
        <w:t>4</w:t>
      </w:r>
      <w:r w:rsidR="00300E31" w:rsidRPr="00055963">
        <w:rPr>
          <w:rFonts w:asciiTheme="majorBidi" w:hAnsiTheme="majorBidi" w:hint="cs"/>
          <w:b/>
          <w:bCs/>
          <w:szCs w:val="24"/>
          <w:u w:val="single"/>
          <w:rtl/>
        </w:rPr>
        <w:t>0</w:t>
      </w:r>
      <w:r w:rsidR="00192199" w:rsidRPr="00055963">
        <w:rPr>
          <w:rFonts w:asciiTheme="majorBidi" w:hAnsiTheme="majorBidi" w:hint="cs"/>
          <w:b/>
          <w:bCs/>
          <w:szCs w:val="24"/>
          <w:u w:val="single"/>
          <w:rtl/>
        </w:rPr>
        <w:t xml:space="preserve">% מהציון הסופי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rsidR="00DD373D" w:rsidRP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539"/>
        <w:gridCol w:w="1258"/>
      </w:tblGrid>
      <w:tr w:rsidR="00192199" w:rsidTr="00534D8E">
        <w:trPr>
          <w:trHeight w:val="484"/>
          <w:jc w:val="right"/>
        </w:trPr>
        <w:tc>
          <w:tcPr>
            <w:tcW w:w="4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92199" w:rsidRDefault="00192199">
            <w:pPr>
              <w:spacing w:before="120" w:after="120" w:line="360" w:lineRule="auto"/>
              <w:jc w:val="center"/>
              <w:rPr>
                <w:rFonts w:ascii="Arial" w:hAnsi="Arial"/>
                <w:b/>
                <w:bCs/>
                <w:sz w:val="28"/>
                <w:szCs w:val="28"/>
              </w:rPr>
            </w:pPr>
          </w:p>
        </w:tc>
        <w:tc>
          <w:tcPr>
            <w:tcW w:w="653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192199" w:rsidRDefault="00192199">
            <w:pPr>
              <w:spacing w:before="120" w:after="120" w:line="360" w:lineRule="auto"/>
              <w:jc w:val="center"/>
              <w:rPr>
                <w:rFonts w:ascii="Arial" w:hAnsi="Arial"/>
                <w:b/>
                <w:bCs/>
                <w:sz w:val="28"/>
                <w:szCs w:val="28"/>
                <w:rtl/>
              </w:rPr>
            </w:pPr>
            <w:r>
              <w:rPr>
                <w:rFonts w:ascii="Arial" w:hAnsi="Arial" w:hint="cs"/>
                <w:b/>
                <w:bCs/>
                <w:sz w:val="28"/>
                <w:szCs w:val="28"/>
                <w:rtl/>
              </w:rPr>
              <w:t>תיאור הקריטריון</w:t>
            </w:r>
          </w:p>
        </w:tc>
        <w:tc>
          <w:tcPr>
            <w:tcW w:w="125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92199" w:rsidRDefault="00192199">
            <w:pPr>
              <w:spacing w:before="120" w:after="120" w:line="360" w:lineRule="auto"/>
              <w:jc w:val="center"/>
              <w:rPr>
                <w:rFonts w:ascii="Arial" w:hAnsi="Arial"/>
                <w:b/>
                <w:bCs/>
                <w:sz w:val="28"/>
                <w:szCs w:val="28"/>
                <w:rtl/>
              </w:rPr>
            </w:pPr>
            <w:r>
              <w:rPr>
                <w:rFonts w:ascii="Arial" w:hAnsi="Arial" w:hint="cs"/>
                <w:b/>
                <w:bCs/>
                <w:sz w:val="28"/>
                <w:szCs w:val="28"/>
                <w:rtl/>
              </w:rPr>
              <w:t>ניקוד מירבי</w:t>
            </w:r>
          </w:p>
        </w:tc>
      </w:tr>
      <w:tr w:rsidR="00192199" w:rsidTr="00534D8E">
        <w:trPr>
          <w:trHeight w:val="866"/>
          <w:jc w:val="right"/>
        </w:trPr>
        <w:tc>
          <w:tcPr>
            <w:tcW w:w="425" w:type="dxa"/>
            <w:tcBorders>
              <w:top w:val="single" w:sz="4" w:space="0" w:color="auto"/>
              <w:left w:val="single" w:sz="4" w:space="0" w:color="auto"/>
              <w:bottom w:val="single" w:sz="4" w:space="0" w:color="auto"/>
              <w:right w:val="single" w:sz="4" w:space="0" w:color="auto"/>
            </w:tcBorders>
          </w:tcPr>
          <w:p w:rsidR="00192199" w:rsidRDefault="00192199" w:rsidP="00192199">
            <w:pPr>
              <w:pStyle w:val="af1"/>
              <w:numPr>
                <w:ilvl w:val="0"/>
                <w:numId w:val="68"/>
              </w:numPr>
              <w:spacing w:line="360" w:lineRule="auto"/>
              <w:jc w:val="center"/>
              <w:rPr>
                <w:rFonts w:ascii="Arial" w:hAnsi="Arial"/>
                <w:szCs w:val="24"/>
              </w:rPr>
            </w:pPr>
          </w:p>
        </w:tc>
        <w:tc>
          <w:tcPr>
            <w:tcW w:w="6539" w:type="dxa"/>
            <w:tcBorders>
              <w:top w:val="single" w:sz="4" w:space="0" w:color="auto"/>
              <w:left w:val="single" w:sz="4" w:space="0" w:color="auto"/>
              <w:bottom w:val="single" w:sz="4" w:space="0" w:color="auto"/>
              <w:right w:val="single" w:sz="4" w:space="0" w:color="auto"/>
            </w:tcBorders>
            <w:vAlign w:val="center"/>
            <w:hideMark/>
          </w:tcPr>
          <w:p w:rsidR="00192199" w:rsidRDefault="00192199" w:rsidP="008F2587">
            <w:pPr>
              <w:spacing w:line="360" w:lineRule="auto"/>
              <w:jc w:val="both"/>
              <w:rPr>
                <w:rFonts w:ascii="Arial" w:hAnsi="Arial"/>
                <w:szCs w:val="24"/>
                <w:rtl/>
                <w:lang w:eastAsia="he-IL"/>
              </w:rPr>
            </w:pPr>
            <w:r>
              <w:rPr>
                <w:rFonts w:ascii="Arial" w:hAnsi="Arial" w:hint="cs"/>
                <w:b/>
                <w:bCs/>
                <w:szCs w:val="24"/>
                <w:rtl/>
              </w:rPr>
              <w:t>מנהל</w:t>
            </w:r>
            <w:r>
              <w:rPr>
                <w:rFonts w:ascii="Arial" w:hAnsi="Arial"/>
                <w:b/>
                <w:bCs/>
                <w:szCs w:val="24"/>
              </w:rPr>
              <w:t xml:space="preserve"> </w:t>
            </w:r>
            <w:r>
              <w:rPr>
                <w:rFonts w:ascii="Arial" w:hAnsi="Arial" w:hint="cs"/>
                <w:b/>
                <w:bCs/>
                <w:szCs w:val="24"/>
                <w:rtl/>
              </w:rPr>
              <w:t>הצוות</w:t>
            </w:r>
            <w:r w:rsidR="00A276B3">
              <w:rPr>
                <w:rFonts w:ascii="Arial" w:hAnsi="Arial" w:hint="cs"/>
                <w:b/>
                <w:bCs/>
                <w:szCs w:val="24"/>
                <w:rtl/>
              </w:rPr>
              <w:t xml:space="preserve"> </w:t>
            </w:r>
            <w:r w:rsidR="008E762B">
              <w:rPr>
                <w:rFonts w:ascii="Arial" w:hAnsi="Arial" w:hint="cs"/>
                <w:szCs w:val="24"/>
                <w:rtl/>
              </w:rPr>
              <w:t>-</w:t>
            </w:r>
            <w:r w:rsidR="00E64BC2">
              <w:rPr>
                <w:rFonts w:ascii="Arial" w:hAnsi="Arial" w:hint="cs"/>
                <w:szCs w:val="24"/>
                <w:rtl/>
              </w:rPr>
              <w:t xml:space="preserve"> </w:t>
            </w:r>
            <w:r w:rsidR="008E762B">
              <w:rPr>
                <w:rFonts w:ascii="Arial" w:hAnsi="Arial" w:hint="cs"/>
                <w:szCs w:val="24"/>
                <w:rtl/>
              </w:rPr>
              <w:t xml:space="preserve">השכלה </w:t>
            </w:r>
            <w:r w:rsidR="005522E0">
              <w:rPr>
                <w:rFonts w:ascii="Arial" w:hAnsi="Arial" w:hint="cs"/>
                <w:szCs w:val="24"/>
                <w:rtl/>
              </w:rPr>
              <w:t>כלכלית</w:t>
            </w:r>
            <w:r w:rsidR="008E762B">
              <w:rPr>
                <w:rFonts w:ascii="Arial" w:hAnsi="Arial" w:hint="cs"/>
                <w:szCs w:val="24"/>
                <w:rtl/>
              </w:rPr>
              <w:t xml:space="preserve">, </w:t>
            </w:r>
            <w:r w:rsidR="001C7CC1">
              <w:rPr>
                <w:rFonts w:ascii="Arial" w:hAnsi="Arial" w:hint="cs"/>
                <w:szCs w:val="24"/>
                <w:rtl/>
              </w:rPr>
              <w:t>איכות וכמות</w:t>
            </w:r>
            <w:r w:rsidR="008E762B">
              <w:rPr>
                <w:rFonts w:ascii="Arial" w:hAnsi="Arial" w:hint="cs"/>
                <w:szCs w:val="24"/>
                <w:rtl/>
              </w:rPr>
              <w:t xml:space="preserve"> עבודות בנושאים כלכליים, מימוניים</w:t>
            </w:r>
            <w:r w:rsidR="00E64BC2">
              <w:rPr>
                <w:rFonts w:ascii="Arial" w:hAnsi="Arial" w:hint="cs"/>
                <w:szCs w:val="24"/>
                <w:rtl/>
              </w:rPr>
              <w:t xml:space="preserve"> </w:t>
            </w:r>
            <w:r w:rsidR="008E762B">
              <w:rPr>
                <w:rFonts w:ascii="Arial" w:hAnsi="Arial" w:hint="cs"/>
                <w:szCs w:val="24"/>
                <w:rtl/>
              </w:rPr>
              <w:t>טכנו-כלכליים, ניסיון בניהול צוותים מקצועיים</w:t>
            </w:r>
            <w:r w:rsidR="00432EE1">
              <w:rPr>
                <w:rFonts w:ascii="Arial" w:hAnsi="Arial" w:hint="cs"/>
                <w:szCs w:val="24"/>
                <w:rtl/>
              </w:rPr>
              <w:t xml:space="preserve"> להכנת עבודות בתחום משק האנרגיה והמים</w:t>
            </w:r>
            <w:r w:rsidR="00ED30F7">
              <w:rPr>
                <w:rFonts w:ascii="Arial" w:hAnsi="Arial" w:hint="cs"/>
                <w:szCs w:val="24"/>
                <w:rtl/>
              </w:rPr>
              <w:t>.</w:t>
            </w:r>
          </w:p>
        </w:tc>
        <w:tc>
          <w:tcPr>
            <w:tcW w:w="1258" w:type="dxa"/>
            <w:tcBorders>
              <w:top w:val="single" w:sz="4" w:space="0" w:color="auto"/>
              <w:left w:val="single" w:sz="4" w:space="0" w:color="auto"/>
              <w:bottom w:val="single" w:sz="4" w:space="0" w:color="auto"/>
              <w:right w:val="single" w:sz="4" w:space="0" w:color="auto"/>
            </w:tcBorders>
            <w:noWrap/>
            <w:vAlign w:val="center"/>
            <w:hideMark/>
          </w:tcPr>
          <w:p w:rsidR="00192199" w:rsidRDefault="00192199" w:rsidP="0048219F">
            <w:pPr>
              <w:spacing w:before="120" w:after="120" w:line="360" w:lineRule="auto"/>
              <w:jc w:val="center"/>
              <w:rPr>
                <w:rFonts w:ascii="Arial" w:hAnsi="Arial"/>
                <w:sz w:val="28"/>
                <w:szCs w:val="28"/>
                <w:rtl/>
              </w:rPr>
            </w:pPr>
            <w:r>
              <w:rPr>
                <w:rFonts w:ascii="Arial" w:hAnsi="Arial" w:hint="cs"/>
                <w:b/>
                <w:bCs/>
                <w:sz w:val="28"/>
                <w:szCs w:val="28"/>
                <w:rtl/>
              </w:rPr>
              <w:t>2</w:t>
            </w:r>
            <w:r w:rsidR="0048219F">
              <w:rPr>
                <w:rFonts w:ascii="Arial" w:hAnsi="Arial" w:hint="cs"/>
                <w:b/>
                <w:bCs/>
                <w:sz w:val="28"/>
                <w:szCs w:val="28"/>
                <w:rtl/>
              </w:rPr>
              <w:t>6</w:t>
            </w:r>
            <w:r>
              <w:rPr>
                <w:rFonts w:ascii="Arial" w:hAnsi="Arial" w:hint="cs"/>
                <w:sz w:val="28"/>
                <w:szCs w:val="28"/>
                <w:rtl/>
              </w:rPr>
              <w:t>%</w:t>
            </w:r>
          </w:p>
        </w:tc>
      </w:tr>
      <w:tr w:rsidR="00192199" w:rsidTr="00534D8E">
        <w:trPr>
          <w:trHeight w:val="1221"/>
          <w:jc w:val="right"/>
        </w:trPr>
        <w:tc>
          <w:tcPr>
            <w:tcW w:w="425" w:type="dxa"/>
            <w:tcBorders>
              <w:top w:val="single" w:sz="4" w:space="0" w:color="auto"/>
              <w:left w:val="single" w:sz="4" w:space="0" w:color="auto"/>
              <w:bottom w:val="single" w:sz="4" w:space="0" w:color="auto"/>
              <w:right w:val="single" w:sz="4" w:space="0" w:color="auto"/>
            </w:tcBorders>
            <w:vAlign w:val="center"/>
          </w:tcPr>
          <w:p w:rsidR="00192199" w:rsidRDefault="00192199" w:rsidP="00192199">
            <w:pPr>
              <w:pStyle w:val="af1"/>
              <w:numPr>
                <w:ilvl w:val="0"/>
                <w:numId w:val="68"/>
              </w:numPr>
              <w:spacing w:line="360" w:lineRule="auto"/>
              <w:jc w:val="center"/>
              <w:rPr>
                <w:rFonts w:ascii="Arial" w:hAnsi="Arial"/>
                <w:szCs w:val="24"/>
              </w:rPr>
            </w:pPr>
          </w:p>
        </w:tc>
        <w:tc>
          <w:tcPr>
            <w:tcW w:w="6539" w:type="dxa"/>
            <w:tcBorders>
              <w:top w:val="single" w:sz="4" w:space="0" w:color="auto"/>
              <w:left w:val="single" w:sz="4" w:space="0" w:color="auto"/>
              <w:bottom w:val="single" w:sz="4" w:space="0" w:color="auto"/>
              <w:right w:val="single" w:sz="4" w:space="0" w:color="auto"/>
            </w:tcBorders>
            <w:vAlign w:val="center"/>
            <w:hideMark/>
          </w:tcPr>
          <w:p w:rsidR="00192199" w:rsidRDefault="004E056C" w:rsidP="00DB16FC">
            <w:pPr>
              <w:spacing w:line="360" w:lineRule="auto"/>
              <w:jc w:val="both"/>
              <w:rPr>
                <w:rFonts w:ascii="Arial" w:hAnsi="Arial"/>
                <w:szCs w:val="24"/>
                <w:lang w:eastAsia="he-IL"/>
              </w:rPr>
            </w:pPr>
            <w:r w:rsidRPr="00534D8E">
              <w:rPr>
                <w:rFonts w:hint="eastAsia"/>
                <w:b/>
                <w:bCs/>
                <w:szCs w:val="24"/>
                <w:rtl/>
              </w:rPr>
              <w:t>כלל</w:t>
            </w:r>
            <w:r w:rsidRPr="00534D8E">
              <w:rPr>
                <w:b/>
                <w:bCs/>
                <w:szCs w:val="24"/>
                <w:rtl/>
              </w:rPr>
              <w:t xml:space="preserve"> </w:t>
            </w:r>
            <w:r w:rsidR="00192199">
              <w:rPr>
                <w:rFonts w:hint="cs"/>
                <w:b/>
                <w:bCs/>
                <w:szCs w:val="24"/>
                <w:rtl/>
              </w:rPr>
              <w:t>חבר</w:t>
            </w:r>
            <w:r w:rsidR="00F77BFF">
              <w:rPr>
                <w:rFonts w:hint="cs"/>
                <w:b/>
                <w:bCs/>
                <w:szCs w:val="24"/>
                <w:rtl/>
              </w:rPr>
              <w:t>י</w:t>
            </w:r>
            <w:r w:rsidR="00192199">
              <w:rPr>
                <w:rFonts w:hint="cs"/>
                <w:b/>
                <w:bCs/>
                <w:szCs w:val="24"/>
                <w:rtl/>
              </w:rPr>
              <w:t xml:space="preserve"> </w:t>
            </w:r>
            <w:r w:rsidR="00F77BFF">
              <w:rPr>
                <w:rFonts w:hint="cs"/>
                <w:b/>
                <w:bCs/>
                <w:szCs w:val="24"/>
                <w:rtl/>
              </w:rPr>
              <w:t>הצוות</w:t>
            </w:r>
            <w:r w:rsidR="00192199">
              <w:rPr>
                <w:rFonts w:ascii="David" w:hint="cs"/>
                <w:szCs w:val="24"/>
                <w:rtl/>
              </w:rPr>
              <w:t xml:space="preserve"> </w:t>
            </w:r>
            <w:r w:rsidR="00E64BC2">
              <w:rPr>
                <w:rFonts w:ascii="David" w:hint="cs"/>
                <w:szCs w:val="24"/>
                <w:rtl/>
              </w:rPr>
              <w:t>-</w:t>
            </w:r>
            <w:r w:rsidR="00192199">
              <w:rPr>
                <w:rFonts w:ascii="David" w:hint="cs"/>
                <w:szCs w:val="24"/>
                <w:rtl/>
              </w:rPr>
              <w:t xml:space="preserve"> </w:t>
            </w:r>
            <w:r w:rsidR="00432EE1">
              <w:rPr>
                <w:rFonts w:ascii="David" w:hint="cs"/>
                <w:szCs w:val="24"/>
                <w:rtl/>
              </w:rPr>
              <w:t xml:space="preserve">השכלה רלוונטית, </w:t>
            </w:r>
            <w:r w:rsidR="00F03B45">
              <w:rPr>
                <w:rFonts w:ascii="David" w:hint="cs"/>
                <w:szCs w:val="24"/>
                <w:rtl/>
              </w:rPr>
              <w:t>איכות וכמות</w:t>
            </w:r>
            <w:r w:rsidR="00DD11BC">
              <w:rPr>
                <w:rFonts w:ascii="David" w:hint="cs"/>
                <w:szCs w:val="24"/>
                <w:rtl/>
              </w:rPr>
              <w:t xml:space="preserve"> עבודות בתחום משק האנרגיה והמים עבור גופים ציבוריים או ממשלתיים בנושאי ניתוחי שוק, כשלי שוק,</w:t>
            </w:r>
            <w:r w:rsidR="00EF050B">
              <w:rPr>
                <w:rFonts w:ascii="David" w:hint="cs"/>
                <w:szCs w:val="24"/>
                <w:rtl/>
              </w:rPr>
              <w:t xml:space="preserve"> תחרות</w:t>
            </w:r>
            <w:r w:rsidR="00DD11BC">
              <w:rPr>
                <w:rFonts w:ascii="David" w:hint="cs"/>
                <w:szCs w:val="24"/>
                <w:rtl/>
              </w:rPr>
              <w:t xml:space="preserve"> </w:t>
            </w:r>
            <w:r w:rsidR="00EF050B">
              <w:rPr>
                <w:rFonts w:ascii="David" w:hint="cs"/>
                <w:szCs w:val="24"/>
                <w:rtl/>
              </w:rPr>
              <w:t>ו</w:t>
            </w:r>
            <w:r w:rsidR="00DD11BC">
              <w:rPr>
                <w:rFonts w:ascii="David" w:hint="cs"/>
                <w:szCs w:val="24"/>
                <w:rtl/>
              </w:rPr>
              <w:t>רגולציה</w:t>
            </w:r>
            <w:r w:rsidR="00ED30F7">
              <w:rPr>
                <w:rFonts w:ascii="David" w:hint="cs"/>
                <w:szCs w:val="24"/>
                <w:rtl/>
              </w:rPr>
              <w:t>.</w:t>
            </w:r>
          </w:p>
        </w:tc>
        <w:tc>
          <w:tcPr>
            <w:tcW w:w="1258" w:type="dxa"/>
            <w:tcBorders>
              <w:top w:val="single" w:sz="4" w:space="0" w:color="auto"/>
              <w:left w:val="single" w:sz="4" w:space="0" w:color="auto"/>
              <w:bottom w:val="single" w:sz="4" w:space="0" w:color="auto"/>
              <w:right w:val="single" w:sz="4" w:space="0" w:color="auto"/>
            </w:tcBorders>
            <w:noWrap/>
            <w:vAlign w:val="center"/>
            <w:hideMark/>
          </w:tcPr>
          <w:p w:rsidR="00192199" w:rsidRDefault="00192199" w:rsidP="0048219F">
            <w:pPr>
              <w:spacing w:before="120" w:after="120" w:line="360" w:lineRule="auto"/>
              <w:jc w:val="center"/>
              <w:rPr>
                <w:rFonts w:ascii="Arial" w:hAnsi="Arial"/>
                <w:sz w:val="28"/>
                <w:szCs w:val="28"/>
                <w:rtl/>
              </w:rPr>
            </w:pPr>
            <w:r>
              <w:rPr>
                <w:rFonts w:ascii="Arial" w:hAnsi="Arial" w:hint="cs"/>
                <w:b/>
                <w:bCs/>
                <w:sz w:val="28"/>
                <w:szCs w:val="28"/>
                <w:rtl/>
              </w:rPr>
              <w:t>1</w:t>
            </w:r>
            <w:r w:rsidR="0048219F">
              <w:rPr>
                <w:rFonts w:ascii="Arial" w:hAnsi="Arial" w:hint="cs"/>
                <w:b/>
                <w:bCs/>
                <w:sz w:val="28"/>
                <w:szCs w:val="28"/>
                <w:rtl/>
              </w:rPr>
              <w:t>6</w:t>
            </w:r>
            <w:r>
              <w:rPr>
                <w:rFonts w:ascii="Arial" w:hAnsi="Arial" w:hint="cs"/>
                <w:sz w:val="28"/>
                <w:szCs w:val="28"/>
                <w:rtl/>
              </w:rPr>
              <w:t>%</w:t>
            </w:r>
          </w:p>
        </w:tc>
      </w:tr>
      <w:tr w:rsidR="00192199" w:rsidTr="00534D8E">
        <w:trPr>
          <w:trHeight w:val="1221"/>
          <w:jc w:val="right"/>
        </w:trPr>
        <w:tc>
          <w:tcPr>
            <w:tcW w:w="425" w:type="dxa"/>
            <w:tcBorders>
              <w:top w:val="single" w:sz="4" w:space="0" w:color="auto"/>
              <w:left w:val="single" w:sz="4" w:space="0" w:color="auto"/>
              <w:bottom w:val="single" w:sz="4" w:space="0" w:color="auto"/>
              <w:right w:val="single" w:sz="4" w:space="0" w:color="auto"/>
            </w:tcBorders>
            <w:vAlign w:val="center"/>
          </w:tcPr>
          <w:p w:rsidR="00192199" w:rsidRDefault="00192199" w:rsidP="00192199">
            <w:pPr>
              <w:pStyle w:val="af1"/>
              <w:numPr>
                <w:ilvl w:val="0"/>
                <w:numId w:val="68"/>
              </w:numPr>
              <w:spacing w:line="360" w:lineRule="auto"/>
              <w:jc w:val="center"/>
              <w:rPr>
                <w:rFonts w:ascii="Arial" w:hAnsi="Arial"/>
                <w:szCs w:val="24"/>
                <w:rtl/>
              </w:rPr>
            </w:pPr>
          </w:p>
        </w:tc>
        <w:tc>
          <w:tcPr>
            <w:tcW w:w="6539" w:type="dxa"/>
            <w:tcBorders>
              <w:top w:val="single" w:sz="4" w:space="0" w:color="auto"/>
              <w:left w:val="single" w:sz="4" w:space="0" w:color="auto"/>
              <w:bottom w:val="single" w:sz="4" w:space="0" w:color="auto"/>
              <w:right w:val="single" w:sz="4" w:space="0" w:color="auto"/>
            </w:tcBorders>
            <w:vAlign w:val="center"/>
            <w:hideMark/>
          </w:tcPr>
          <w:p w:rsidR="00192199" w:rsidRDefault="004E056C" w:rsidP="00534D8E">
            <w:pPr>
              <w:autoSpaceDE w:val="0"/>
              <w:autoSpaceDN w:val="0"/>
              <w:adjustRightInd w:val="0"/>
              <w:spacing w:line="360" w:lineRule="auto"/>
              <w:jc w:val="both"/>
              <w:rPr>
                <w:rFonts w:ascii="Arial" w:hAnsi="Arial"/>
                <w:szCs w:val="24"/>
                <w:rtl/>
                <w:lang w:eastAsia="he-IL"/>
              </w:rPr>
            </w:pPr>
            <w:r w:rsidRPr="00534D8E">
              <w:rPr>
                <w:rFonts w:hint="eastAsia"/>
                <w:b/>
                <w:bCs/>
                <w:szCs w:val="24"/>
                <w:rtl/>
              </w:rPr>
              <w:t>כלל</w:t>
            </w:r>
            <w:r w:rsidRPr="00534D8E">
              <w:rPr>
                <w:b/>
                <w:bCs/>
                <w:szCs w:val="24"/>
                <w:rtl/>
              </w:rPr>
              <w:t xml:space="preserve"> </w:t>
            </w:r>
            <w:r w:rsidR="00192199">
              <w:rPr>
                <w:rFonts w:hint="cs"/>
                <w:b/>
                <w:bCs/>
                <w:szCs w:val="24"/>
                <w:rtl/>
              </w:rPr>
              <w:t>חבר</w:t>
            </w:r>
            <w:r w:rsidR="00F77BFF">
              <w:rPr>
                <w:rFonts w:hint="cs"/>
                <w:b/>
                <w:bCs/>
                <w:szCs w:val="24"/>
                <w:rtl/>
              </w:rPr>
              <w:t>י</w:t>
            </w:r>
            <w:r w:rsidR="00192199">
              <w:rPr>
                <w:rFonts w:hint="cs"/>
                <w:b/>
                <w:bCs/>
                <w:szCs w:val="24"/>
                <w:rtl/>
              </w:rPr>
              <w:t xml:space="preserve"> </w:t>
            </w:r>
            <w:r w:rsidR="00F77BFF">
              <w:rPr>
                <w:rFonts w:hint="cs"/>
                <w:b/>
                <w:bCs/>
                <w:szCs w:val="24"/>
                <w:rtl/>
              </w:rPr>
              <w:t>הצוות</w:t>
            </w:r>
            <w:r w:rsidR="00F77BFF">
              <w:rPr>
                <w:rFonts w:hint="cs"/>
                <w:szCs w:val="24"/>
                <w:rtl/>
              </w:rPr>
              <w:t xml:space="preserve"> </w:t>
            </w:r>
            <w:r w:rsidR="00E64BC2">
              <w:rPr>
                <w:rFonts w:ascii="David" w:hint="cs"/>
                <w:szCs w:val="24"/>
                <w:rtl/>
              </w:rPr>
              <w:t xml:space="preserve">- </w:t>
            </w:r>
            <w:r w:rsidR="00F03B45">
              <w:rPr>
                <w:rFonts w:hint="cs"/>
                <w:szCs w:val="24"/>
                <w:rtl/>
              </w:rPr>
              <w:t>איכות וכמות העבודות</w:t>
            </w:r>
            <w:r w:rsidR="004B6074">
              <w:rPr>
                <w:rFonts w:hint="cs"/>
                <w:szCs w:val="24"/>
                <w:rtl/>
              </w:rPr>
              <w:t xml:space="preserve"> </w:t>
            </w:r>
            <w:r w:rsidR="00FF294E">
              <w:rPr>
                <w:rFonts w:ascii="David" w:hint="cs"/>
                <w:szCs w:val="24"/>
                <w:rtl/>
              </w:rPr>
              <w:t>ב</w:t>
            </w:r>
            <w:r w:rsidR="00192199">
              <w:rPr>
                <w:rFonts w:ascii="David" w:hint="cs"/>
                <w:szCs w:val="24"/>
                <w:rtl/>
              </w:rPr>
              <w:t xml:space="preserve">ניתוח שוק בהיבטים תחרותיים </w:t>
            </w:r>
            <w:r w:rsidR="00DD11BC">
              <w:rPr>
                <w:rFonts w:ascii="David" w:hint="cs"/>
                <w:szCs w:val="24"/>
                <w:rtl/>
              </w:rPr>
              <w:t>ו</w:t>
            </w:r>
            <w:r w:rsidR="001E4484">
              <w:rPr>
                <w:rFonts w:ascii="David" w:hint="cs"/>
                <w:szCs w:val="24"/>
                <w:rtl/>
              </w:rPr>
              <w:t xml:space="preserve">מבניים </w:t>
            </w:r>
            <w:r w:rsidR="00192199">
              <w:rPr>
                <w:rFonts w:ascii="David" w:hint="cs"/>
                <w:szCs w:val="24"/>
                <w:rtl/>
              </w:rPr>
              <w:t>בקנה מידה ארצי עבור גופים</w:t>
            </w:r>
            <w:r w:rsidR="00192199">
              <w:rPr>
                <w:rFonts w:cs="Times New Roman" w:hint="cs"/>
                <w:szCs w:val="24"/>
              </w:rPr>
              <w:t xml:space="preserve"> </w:t>
            </w:r>
            <w:r w:rsidR="00192199">
              <w:rPr>
                <w:rFonts w:hint="cs"/>
                <w:szCs w:val="24"/>
                <w:rtl/>
              </w:rPr>
              <w:t xml:space="preserve">ציבוריים או </w:t>
            </w:r>
            <w:r w:rsidR="00FF294E">
              <w:rPr>
                <w:rFonts w:ascii="David" w:hint="cs"/>
                <w:szCs w:val="24"/>
                <w:rtl/>
              </w:rPr>
              <w:t>מ</w:t>
            </w:r>
            <w:r w:rsidR="00192199">
              <w:rPr>
                <w:rFonts w:ascii="David" w:hint="cs"/>
                <w:szCs w:val="24"/>
                <w:rtl/>
              </w:rPr>
              <w:t>משלתיים.</w:t>
            </w:r>
            <w:r w:rsidR="00BD4FEB">
              <w:rPr>
                <w:rFonts w:hint="cs"/>
                <w:szCs w:val="24"/>
                <w:rtl/>
              </w:rPr>
              <w:t xml:space="preserve"> </w:t>
            </w:r>
          </w:p>
        </w:tc>
        <w:tc>
          <w:tcPr>
            <w:tcW w:w="1258" w:type="dxa"/>
            <w:tcBorders>
              <w:top w:val="single" w:sz="4" w:space="0" w:color="auto"/>
              <w:left w:val="single" w:sz="4" w:space="0" w:color="auto"/>
              <w:bottom w:val="single" w:sz="4" w:space="0" w:color="auto"/>
              <w:right w:val="single" w:sz="4" w:space="0" w:color="auto"/>
            </w:tcBorders>
            <w:noWrap/>
            <w:vAlign w:val="center"/>
            <w:hideMark/>
          </w:tcPr>
          <w:p w:rsidR="00192199" w:rsidRDefault="00192199" w:rsidP="0048219F">
            <w:pPr>
              <w:spacing w:before="120" w:after="120" w:line="360" w:lineRule="auto"/>
              <w:jc w:val="center"/>
              <w:rPr>
                <w:rFonts w:ascii="Arial" w:hAnsi="Arial"/>
                <w:b/>
                <w:bCs/>
                <w:sz w:val="28"/>
                <w:szCs w:val="28"/>
                <w:rtl/>
              </w:rPr>
            </w:pPr>
            <w:r>
              <w:rPr>
                <w:rFonts w:ascii="Arial" w:hAnsi="Arial" w:hint="cs"/>
                <w:b/>
                <w:bCs/>
                <w:sz w:val="28"/>
                <w:szCs w:val="28"/>
                <w:rtl/>
              </w:rPr>
              <w:t>1</w:t>
            </w:r>
            <w:r w:rsidR="0048219F">
              <w:rPr>
                <w:rFonts w:ascii="Arial" w:hAnsi="Arial" w:hint="cs"/>
                <w:b/>
                <w:bCs/>
                <w:sz w:val="28"/>
                <w:szCs w:val="28"/>
                <w:rtl/>
              </w:rPr>
              <w:t>6</w:t>
            </w:r>
            <w:r>
              <w:rPr>
                <w:rFonts w:ascii="Arial" w:hAnsi="Arial" w:hint="cs"/>
                <w:b/>
                <w:bCs/>
                <w:sz w:val="28"/>
                <w:szCs w:val="28"/>
                <w:rtl/>
              </w:rPr>
              <w:t>%</w:t>
            </w:r>
          </w:p>
        </w:tc>
      </w:tr>
      <w:tr w:rsidR="00192199" w:rsidTr="00534D8E">
        <w:trPr>
          <w:trHeight w:val="1221"/>
          <w:jc w:val="right"/>
        </w:trPr>
        <w:tc>
          <w:tcPr>
            <w:tcW w:w="425" w:type="dxa"/>
            <w:tcBorders>
              <w:top w:val="single" w:sz="4" w:space="0" w:color="auto"/>
              <w:left w:val="single" w:sz="4" w:space="0" w:color="auto"/>
              <w:bottom w:val="single" w:sz="4" w:space="0" w:color="auto"/>
              <w:right w:val="single" w:sz="4" w:space="0" w:color="auto"/>
            </w:tcBorders>
            <w:vAlign w:val="center"/>
          </w:tcPr>
          <w:p w:rsidR="00192199" w:rsidRDefault="00192199" w:rsidP="00192199">
            <w:pPr>
              <w:pStyle w:val="af1"/>
              <w:numPr>
                <w:ilvl w:val="0"/>
                <w:numId w:val="68"/>
              </w:numPr>
              <w:spacing w:line="360" w:lineRule="auto"/>
              <w:jc w:val="center"/>
              <w:rPr>
                <w:rFonts w:ascii="Arial" w:hAnsi="Arial"/>
                <w:szCs w:val="24"/>
                <w:rtl/>
              </w:rPr>
            </w:pPr>
          </w:p>
        </w:tc>
        <w:tc>
          <w:tcPr>
            <w:tcW w:w="6539" w:type="dxa"/>
            <w:tcBorders>
              <w:top w:val="single" w:sz="4" w:space="0" w:color="auto"/>
              <w:left w:val="single" w:sz="4" w:space="0" w:color="auto"/>
              <w:bottom w:val="single" w:sz="4" w:space="0" w:color="auto"/>
              <w:right w:val="single" w:sz="4" w:space="0" w:color="auto"/>
            </w:tcBorders>
            <w:vAlign w:val="center"/>
            <w:hideMark/>
          </w:tcPr>
          <w:p w:rsidR="00192199" w:rsidRDefault="004E056C" w:rsidP="00534D8E">
            <w:pPr>
              <w:autoSpaceDE w:val="0"/>
              <w:autoSpaceDN w:val="0"/>
              <w:adjustRightInd w:val="0"/>
              <w:spacing w:line="360" w:lineRule="auto"/>
              <w:jc w:val="both"/>
              <w:rPr>
                <w:rFonts w:ascii="Arial" w:hAnsi="Arial"/>
                <w:szCs w:val="24"/>
                <w:rtl/>
              </w:rPr>
            </w:pPr>
            <w:r w:rsidRPr="00534D8E">
              <w:rPr>
                <w:rFonts w:ascii="David" w:hint="eastAsia"/>
                <w:b/>
                <w:bCs/>
                <w:szCs w:val="24"/>
                <w:rtl/>
              </w:rPr>
              <w:t>כלל</w:t>
            </w:r>
            <w:r>
              <w:rPr>
                <w:rFonts w:ascii="David" w:hint="cs"/>
                <w:szCs w:val="24"/>
                <w:rtl/>
              </w:rPr>
              <w:t xml:space="preserve"> </w:t>
            </w:r>
            <w:r w:rsidR="000D6495">
              <w:rPr>
                <w:rFonts w:ascii="David" w:hint="cs"/>
                <w:b/>
                <w:bCs/>
                <w:szCs w:val="24"/>
                <w:rtl/>
              </w:rPr>
              <w:t>חבר</w:t>
            </w:r>
            <w:r w:rsidR="00F77BFF">
              <w:rPr>
                <w:rFonts w:ascii="David" w:hint="cs"/>
                <w:b/>
                <w:bCs/>
                <w:szCs w:val="24"/>
                <w:rtl/>
              </w:rPr>
              <w:t>י</w:t>
            </w:r>
            <w:r w:rsidR="000D6495">
              <w:rPr>
                <w:rFonts w:ascii="David" w:hint="cs"/>
                <w:b/>
                <w:bCs/>
                <w:szCs w:val="24"/>
                <w:rtl/>
              </w:rPr>
              <w:t xml:space="preserve"> </w:t>
            </w:r>
            <w:r w:rsidR="00F77BFF">
              <w:rPr>
                <w:rFonts w:ascii="David" w:hint="cs"/>
                <w:b/>
                <w:bCs/>
                <w:szCs w:val="24"/>
                <w:rtl/>
              </w:rPr>
              <w:t>ה</w:t>
            </w:r>
            <w:r w:rsidR="000D6495">
              <w:rPr>
                <w:rFonts w:ascii="David" w:hint="cs"/>
                <w:b/>
                <w:bCs/>
                <w:szCs w:val="24"/>
                <w:rtl/>
              </w:rPr>
              <w:t>צוות</w:t>
            </w:r>
            <w:r w:rsidR="00E64BC2">
              <w:rPr>
                <w:rFonts w:ascii="David" w:hint="cs"/>
                <w:b/>
                <w:bCs/>
                <w:szCs w:val="24"/>
                <w:rtl/>
              </w:rPr>
              <w:t xml:space="preserve"> -</w:t>
            </w:r>
            <w:r w:rsidR="000D6495">
              <w:rPr>
                <w:rFonts w:ascii="David" w:hint="cs"/>
                <w:b/>
                <w:bCs/>
                <w:szCs w:val="24"/>
                <w:rtl/>
              </w:rPr>
              <w:t xml:space="preserve"> </w:t>
            </w:r>
            <w:r w:rsidR="00F03B45">
              <w:rPr>
                <w:rFonts w:ascii="David" w:hint="cs"/>
                <w:szCs w:val="24"/>
                <w:rtl/>
              </w:rPr>
              <w:t>איכות וכמות</w:t>
            </w:r>
            <w:r w:rsidR="004B6074">
              <w:rPr>
                <w:rFonts w:ascii="David" w:hint="cs"/>
                <w:szCs w:val="24"/>
                <w:rtl/>
              </w:rPr>
              <w:t xml:space="preserve"> העבודות </w:t>
            </w:r>
            <w:r w:rsidR="00192199">
              <w:rPr>
                <w:rFonts w:ascii="David" w:hint="cs"/>
                <w:szCs w:val="24"/>
                <w:rtl/>
              </w:rPr>
              <w:t>בניתוח היבטים טכנו-כלכליים ו/או כלכליים/פיננסיים של תחומים במשק האנרגיה</w:t>
            </w:r>
            <w:r w:rsidR="004F5FEE">
              <w:rPr>
                <w:rFonts w:ascii="David" w:hint="cs"/>
                <w:szCs w:val="24"/>
                <w:rtl/>
              </w:rPr>
              <w:t xml:space="preserve"> והמים</w:t>
            </w:r>
            <w:r w:rsidR="00192199">
              <w:rPr>
                <w:rFonts w:ascii="David" w:hint="cs"/>
                <w:szCs w:val="24"/>
                <w:rtl/>
              </w:rPr>
              <w:t xml:space="preserve"> בקנה מידה ארצי או אזורי.</w:t>
            </w:r>
          </w:p>
        </w:tc>
        <w:tc>
          <w:tcPr>
            <w:tcW w:w="1258" w:type="dxa"/>
            <w:tcBorders>
              <w:top w:val="single" w:sz="4" w:space="0" w:color="auto"/>
              <w:left w:val="single" w:sz="4" w:space="0" w:color="auto"/>
              <w:bottom w:val="single" w:sz="4" w:space="0" w:color="auto"/>
              <w:right w:val="single" w:sz="4" w:space="0" w:color="auto"/>
            </w:tcBorders>
            <w:noWrap/>
            <w:vAlign w:val="center"/>
            <w:hideMark/>
          </w:tcPr>
          <w:p w:rsidR="00192199" w:rsidRDefault="00192199" w:rsidP="0048219F">
            <w:pPr>
              <w:spacing w:before="120" w:after="120" w:line="360" w:lineRule="auto"/>
              <w:jc w:val="center"/>
              <w:rPr>
                <w:rFonts w:ascii="Arial" w:hAnsi="Arial"/>
                <w:b/>
                <w:bCs/>
                <w:sz w:val="28"/>
                <w:szCs w:val="28"/>
                <w:rtl/>
              </w:rPr>
            </w:pPr>
            <w:r>
              <w:rPr>
                <w:rFonts w:ascii="Arial" w:hAnsi="Arial" w:hint="cs"/>
                <w:b/>
                <w:bCs/>
                <w:sz w:val="28"/>
                <w:szCs w:val="28"/>
                <w:rtl/>
              </w:rPr>
              <w:t>1</w:t>
            </w:r>
            <w:r w:rsidR="0048219F">
              <w:rPr>
                <w:rFonts w:ascii="Arial" w:hAnsi="Arial" w:hint="cs"/>
                <w:b/>
                <w:bCs/>
                <w:sz w:val="28"/>
                <w:szCs w:val="28"/>
                <w:rtl/>
              </w:rPr>
              <w:t>6</w:t>
            </w:r>
            <w:r>
              <w:rPr>
                <w:rFonts w:ascii="Arial" w:hAnsi="Arial" w:hint="cs"/>
                <w:b/>
                <w:bCs/>
                <w:sz w:val="28"/>
                <w:szCs w:val="28"/>
                <w:rtl/>
              </w:rPr>
              <w:t>%</w:t>
            </w:r>
          </w:p>
        </w:tc>
      </w:tr>
      <w:tr w:rsidR="00192199" w:rsidTr="00534D8E">
        <w:trPr>
          <w:trHeight w:val="1221"/>
          <w:jc w:val="right"/>
        </w:trPr>
        <w:tc>
          <w:tcPr>
            <w:tcW w:w="425" w:type="dxa"/>
            <w:tcBorders>
              <w:top w:val="single" w:sz="4" w:space="0" w:color="auto"/>
              <w:left w:val="single" w:sz="4" w:space="0" w:color="auto"/>
              <w:bottom w:val="single" w:sz="4" w:space="0" w:color="auto"/>
              <w:right w:val="single" w:sz="4" w:space="0" w:color="auto"/>
            </w:tcBorders>
            <w:vAlign w:val="center"/>
          </w:tcPr>
          <w:p w:rsidR="00192199" w:rsidRDefault="00192199" w:rsidP="00192199">
            <w:pPr>
              <w:pStyle w:val="af1"/>
              <w:numPr>
                <w:ilvl w:val="0"/>
                <w:numId w:val="68"/>
              </w:numPr>
              <w:spacing w:line="360" w:lineRule="auto"/>
              <w:jc w:val="center"/>
              <w:rPr>
                <w:rFonts w:ascii="Arial" w:hAnsi="Arial"/>
                <w:szCs w:val="24"/>
                <w:rtl/>
              </w:rPr>
            </w:pPr>
          </w:p>
        </w:tc>
        <w:tc>
          <w:tcPr>
            <w:tcW w:w="6539" w:type="dxa"/>
            <w:tcBorders>
              <w:top w:val="single" w:sz="4" w:space="0" w:color="auto"/>
              <w:left w:val="single" w:sz="4" w:space="0" w:color="auto"/>
              <w:bottom w:val="single" w:sz="4" w:space="0" w:color="auto"/>
              <w:right w:val="single" w:sz="4" w:space="0" w:color="auto"/>
            </w:tcBorders>
            <w:vAlign w:val="center"/>
            <w:hideMark/>
          </w:tcPr>
          <w:p w:rsidR="004F5FEE" w:rsidRDefault="004E056C" w:rsidP="008F2587">
            <w:pPr>
              <w:spacing w:line="360" w:lineRule="auto"/>
              <w:jc w:val="both"/>
              <w:rPr>
                <w:rFonts w:ascii="Arial" w:hAnsi="Arial"/>
                <w:szCs w:val="24"/>
                <w:rtl/>
              </w:rPr>
            </w:pPr>
            <w:r>
              <w:rPr>
                <w:rFonts w:ascii="Arial" w:hAnsi="Arial" w:hint="cs"/>
                <w:b/>
                <w:bCs/>
                <w:szCs w:val="24"/>
                <w:rtl/>
              </w:rPr>
              <w:t xml:space="preserve">כלל </w:t>
            </w:r>
            <w:r w:rsidR="004F5FEE" w:rsidRPr="00534D8E">
              <w:rPr>
                <w:rFonts w:ascii="Arial" w:hAnsi="Arial" w:hint="eastAsia"/>
                <w:b/>
                <w:bCs/>
                <w:szCs w:val="24"/>
                <w:rtl/>
              </w:rPr>
              <w:t>חבר</w:t>
            </w:r>
            <w:r w:rsidR="00F77BFF">
              <w:rPr>
                <w:rFonts w:ascii="Arial" w:hAnsi="Arial" w:hint="cs"/>
                <w:b/>
                <w:bCs/>
                <w:szCs w:val="24"/>
                <w:rtl/>
              </w:rPr>
              <w:t>י</w:t>
            </w:r>
            <w:r w:rsidR="004F5FEE" w:rsidRPr="00534D8E">
              <w:rPr>
                <w:rFonts w:ascii="Arial" w:hAnsi="Arial"/>
                <w:b/>
                <w:bCs/>
                <w:szCs w:val="24"/>
                <w:rtl/>
              </w:rPr>
              <w:t xml:space="preserve"> </w:t>
            </w:r>
            <w:r w:rsidR="00F77BFF">
              <w:rPr>
                <w:rFonts w:ascii="Arial" w:hAnsi="Arial" w:hint="cs"/>
                <w:b/>
                <w:bCs/>
                <w:szCs w:val="24"/>
                <w:rtl/>
              </w:rPr>
              <w:t>ה</w:t>
            </w:r>
            <w:r w:rsidR="00F77BFF" w:rsidRPr="00534D8E">
              <w:rPr>
                <w:rFonts w:ascii="Arial" w:hAnsi="Arial" w:hint="eastAsia"/>
                <w:b/>
                <w:bCs/>
                <w:szCs w:val="24"/>
                <w:rtl/>
              </w:rPr>
              <w:t>צוות</w:t>
            </w:r>
            <w:r w:rsidR="00F77BFF">
              <w:rPr>
                <w:rFonts w:ascii="Arial" w:hAnsi="Arial" w:hint="cs"/>
                <w:szCs w:val="24"/>
                <w:rtl/>
              </w:rPr>
              <w:t xml:space="preserve"> </w:t>
            </w:r>
            <w:r w:rsidR="00E64BC2">
              <w:rPr>
                <w:rFonts w:ascii="Arial" w:hAnsi="Arial" w:hint="cs"/>
                <w:szCs w:val="24"/>
                <w:rtl/>
              </w:rPr>
              <w:t>-</w:t>
            </w:r>
            <w:r w:rsidR="004F5FEE">
              <w:rPr>
                <w:rFonts w:ascii="Arial" w:hAnsi="Arial" w:hint="cs"/>
                <w:szCs w:val="24"/>
                <w:rtl/>
              </w:rPr>
              <w:t xml:space="preserve"> </w:t>
            </w:r>
            <w:r w:rsidR="00F03B45">
              <w:rPr>
                <w:rFonts w:ascii="Arial" w:hAnsi="Arial" w:hint="cs"/>
                <w:szCs w:val="24"/>
                <w:rtl/>
              </w:rPr>
              <w:t>איכות וכמות</w:t>
            </w:r>
            <w:r w:rsidR="0091050A">
              <w:rPr>
                <w:rFonts w:ascii="Arial" w:hAnsi="Arial" w:hint="cs"/>
                <w:szCs w:val="24"/>
                <w:rtl/>
              </w:rPr>
              <w:t xml:space="preserve"> </w:t>
            </w:r>
            <w:r w:rsidR="004F5FEE">
              <w:rPr>
                <w:rFonts w:ascii="Arial" w:hAnsi="Arial" w:hint="cs"/>
                <w:szCs w:val="24"/>
                <w:rtl/>
              </w:rPr>
              <w:t xml:space="preserve">בדיקת כדאיות כלכלית </w:t>
            </w:r>
            <w:r w:rsidR="00F03B45">
              <w:rPr>
                <w:rFonts w:ascii="Arial" w:hAnsi="Arial" w:hint="cs"/>
                <w:szCs w:val="24"/>
                <w:rtl/>
              </w:rPr>
              <w:t>של פרויקטים</w:t>
            </w:r>
            <w:r w:rsidR="00F527CF">
              <w:rPr>
                <w:rFonts w:ascii="Arial" w:hAnsi="Arial" w:hint="cs"/>
                <w:szCs w:val="24"/>
                <w:rtl/>
              </w:rPr>
              <w:t>,</w:t>
            </w:r>
            <w:r w:rsidR="004F5FEE">
              <w:rPr>
                <w:rFonts w:ascii="Arial" w:hAnsi="Arial" w:hint="cs"/>
                <w:szCs w:val="24"/>
                <w:rtl/>
              </w:rPr>
              <w:t xml:space="preserve"> ניתוח</w:t>
            </w:r>
            <w:r w:rsidR="00F03B45">
              <w:rPr>
                <w:rFonts w:ascii="Arial" w:hAnsi="Arial" w:hint="cs"/>
                <w:szCs w:val="24"/>
                <w:rtl/>
              </w:rPr>
              <w:t>ים</w:t>
            </w:r>
            <w:r w:rsidR="004F5FEE">
              <w:rPr>
                <w:rFonts w:ascii="Arial" w:hAnsi="Arial" w:hint="cs"/>
                <w:szCs w:val="24"/>
                <w:rtl/>
              </w:rPr>
              <w:t xml:space="preserve"> פיננסי</w:t>
            </w:r>
            <w:r w:rsidR="00F03B45">
              <w:rPr>
                <w:rFonts w:ascii="Arial" w:hAnsi="Arial" w:hint="cs"/>
                <w:szCs w:val="24"/>
                <w:rtl/>
              </w:rPr>
              <w:t>יים</w:t>
            </w:r>
            <w:r w:rsidR="00276C3C">
              <w:rPr>
                <w:rFonts w:ascii="Arial" w:hAnsi="Arial" w:hint="cs"/>
                <w:szCs w:val="24"/>
                <w:rtl/>
              </w:rPr>
              <w:t>,</w:t>
            </w:r>
            <w:r w:rsidR="004F5FEE">
              <w:rPr>
                <w:rFonts w:ascii="Arial" w:hAnsi="Arial" w:hint="cs"/>
                <w:szCs w:val="24"/>
                <w:rtl/>
              </w:rPr>
              <w:t xml:space="preserve"> לרבות חישובי רווחיות ונתוחי רגישות.</w:t>
            </w:r>
          </w:p>
        </w:tc>
        <w:tc>
          <w:tcPr>
            <w:tcW w:w="1258" w:type="dxa"/>
            <w:tcBorders>
              <w:top w:val="single" w:sz="4" w:space="0" w:color="auto"/>
              <w:left w:val="single" w:sz="4" w:space="0" w:color="auto"/>
              <w:bottom w:val="single" w:sz="4" w:space="0" w:color="auto"/>
              <w:right w:val="single" w:sz="4" w:space="0" w:color="auto"/>
            </w:tcBorders>
            <w:noWrap/>
            <w:vAlign w:val="center"/>
            <w:hideMark/>
          </w:tcPr>
          <w:p w:rsidR="00192199" w:rsidRDefault="00192199" w:rsidP="0048219F">
            <w:pPr>
              <w:spacing w:before="120" w:after="120" w:line="360" w:lineRule="auto"/>
              <w:jc w:val="center"/>
              <w:rPr>
                <w:rFonts w:ascii="Arial" w:hAnsi="Arial"/>
                <w:b/>
                <w:bCs/>
                <w:sz w:val="28"/>
                <w:szCs w:val="28"/>
                <w:rtl/>
              </w:rPr>
            </w:pPr>
            <w:r>
              <w:rPr>
                <w:rFonts w:ascii="Arial" w:hAnsi="Arial" w:hint="cs"/>
                <w:b/>
                <w:bCs/>
                <w:sz w:val="28"/>
                <w:szCs w:val="28"/>
                <w:rtl/>
              </w:rPr>
              <w:t>1</w:t>
            </w:r>
            <w:r w:rsidR="0048219F">
              <w:rPr>
                <w:rFonts w:ascii="Arial" w:hAnsi="Arial" w:hint="cs"/>
                <w:b/>
                <w:bCs/>
                <w:sz w:val="28"/>
                <w:szCs w:val="28"/>
                <w:rtl/>
              </w:rPr>
              <w:t>6</w:t>
            </w:r>
            <w:r>
              <w:rPr>
                <w:rFonts w:ascii="Arial" w:hAnsi="Arial" w:hint="cs"/>
                <w:b/>
                <w:bCs/>
                <w:sz w:val="28"/>
                <w:szCs w:val="28"/>
                <w:rtl/>
              </w:rPr>
              <w:t>%</w:t>
            </w:r>
          </w:p>
        </w:tc>
      </w:tr>
      <w:tr w:rsidR="00A276B3" w:rsidTr="00534D8E">
        <w:trPr>
          <w:trHeight w:val="1221"/>
          <w:jc w:val="right"/>
        </w:trPr>
        <w:tc>
          <w:tcPr>
            <w:tcW w:w="425" w:type="dxa"/>
            <w:tcBorders>
              <w:top w:val="single" w:sz="4" w:space="0" w:color="auto"/>
              <w:left w:val="single" w:sz="4" w:space="0" w:color="auto"/>
              <w:bottom w:val="single" w:sz="4" w:space="0" w:color="auto"/>
              <w:right w:val="single" w:sz="4" w:space="0" w:color="auto"/>
            </w:tcBorders>
            <w:vAlign w:val="center"/>
          </w:tcPr>
          <w:p w:rsidR="00A276B3" w:rsidRDefault="00A276B3" w:rsidP="00192199">
            <w:pPr>
              <w:pStyle w:val="af1"/>
              <w:numPr>
                <w:ilvl w:val="0"/>
                <w:numId w:val="68"/>
              </w:numPr>
              <w:spacing w:line="360" w:lineRule="auto"/>
              <w:jc w:val="center"/>
              <w:rPr>
                <w:rFonts w:ascii="Arial" w:hAnsi="Arial"/>
                <w:szCs w:val="24"/>
                <w:rtl/>
              </w:rPr>
            </w:pPr>
          </w:p>
        </w:tc>
        <w:tc>
          <w:tcPr>
            <w:tcW w:w="6539" w:type="dxa"/>
            <w:tcBorders>
              <w:top w:val="single" w:sz="4" w:space="0" w:color="auto"/>
              <w:left w:val="single" w:sz="4" w:space="0" w:color="auto"/>
              <w:bottom w:val="single" w:sz="4" w:space="0" w:color="auto"/>
              <w:right w:val="single" w:sz="4" w:space="0" w:color="auto"/>
            </w:tcBorders>
            <w:vAlign w:val="center"/>
            <w:hideMark/>
          </w:tcPr>
          <w:p w:rsidR="00A276B3" w:rsidRDefault="00A276B3">
            <w:pPr>
              <w:spacing w:line="360" w:lineRule="auto"/>
              <w:jc w:val="both"/>
              <w:rPr>
                <w:b/>
                <w:bCs/>
                <w:szCs w:val="24"/>
                <w:rtl/>
              </w:rPr>
            </w:pPr>
            <w:r>
              <w:rPr>
                <w:rFonts w:hint="cs"/>
                <w:b/>
                <w:bCs/>
                <w:szCs w:val="24"/>
                <w:rtl/>
              </w:rPr>
              <w:t xml:space="preserve">התרשמות כללית מנסיון וידע של </w:t>
            </w:r>
            <w:r w:rsidR="003629D2">
              <w:rPr>
                <w:rFonts w:hint="cs"/>
                <w:b/>
                <w:bCs/>
                <w:szCs w:val="24"/>
                <w:rtl/>
              </w:rPr>
              <w:t xml:space="preserve">המציע ואנשי </w:t>
            </w:r>
            <w:r>
              <w:rPr>
                <w:rFonts w:hint="cs"/>
                <w:b/>
                <w:bCs/>
                <w:szCs w:val="24"/>
                <w:rtl/>
              </w:rPr>
              <w:t>הצוות המוצע</w:t>
            </w:r>
          </w:p>
          <w:p w:rsidR="00A276B3" w:rsidRDefault="00A276B3" w:rsidP="00482B7F">
            <w:pPr>
              <w:autoSpaceDE w:val="0"/>
              <w:autoSpaceDN w:val="0"/>
              <w:adjustRightInd w:val="0"/>
              <w:spacing w:line="360" w:lineRule="auto"/>
              <w:jc w:val="both"/>
              <w:rPr>
                <w:rFonts w:ascii="David"/>
                <w:szCs w:val="24"/>
                <w:rtl/>
              </w:rPr>
            </w:pPr>
            <w:r>
              <w:rPr>
                <w:rFonts w:hint="cs"/>
                <w:szCs w:val="24"/>
                <w:rtl/>
              </w:rPr>
              <w:t>הניקוד ייקבע לפי הנסיון, הידע והיכולת המקצועית וכן המבנה הארגוני, התרשמות מהיכר</w:t>
            </w:r>
            <w:r w:rsidR="003629D2">
              <w:rPr>
                <w:rFonts w:hint="cs"/>
                <w:szCs w:val="24"/>
                <w:rtl/>
              </w:rPr>
              <w:t>ו</w:t>
            </w:r>
            <w:r>
              <w:rPr>
                <w:rFonts w:hint="cs"/>
                <w:szCs w:val="24"/>
                <w:rtl/>
              </w:rPr>
              <w:t>ת המציע</w:t>
            </w:r>
            <w:r w:rsidR="003629D2">
              <w:rPr>
                <w:rFonts w:hint="cs"/>
                <w:szCs w:val="24"/>
                <w:rtl/>
              </w:rPr>
              <w:t xml:space="preserve"> ואנשי הצוות</w:t>
            </w:r>
            <w:r>
              <w:rPr>
                <w:rFonts w:hint="cs"/>
                <w:szCs w:val="24"/>
                <w:rtl/>
              </w:rPr>
              <w:t xml:space="preserve"> עם השירותים נשוא מכרז</w:t>
            </w:r>
            <w:r w:rsidR="00F527CF">
              <w:rPr>
                <w:rFonts w:hint="cs"/>
                <w:szCs w:val="24"/>
                <w:rtl/>
              </w:rPr>
              <w:t>,</w:t>
            </w:r>
            <w:r>
              <w:rPr>
                <w:rFonts w:hint="cs"/>
                <w:szCs w:val="24"/>
                <w:rtl/>
              </w:rPr>
              <w:t xml:space="preserve"> נסיונ</w:t>
            </w:r>
            <w:r w:rsidR="003629D2">
              <w:rPr>
                <w:rFonts w:hint="cs"/>
                <w:szCs w:val="24"/>
                <w:rtl/>
              </w:rPr>
              <w:t>ם</w:t>
            </w:r>
            <w:r>
              <w:rPr>
                <w:rFonts w:hint="cs"/>
                <w:szCs w:val="24"/>
                <w:rtl/>
              </w:rPr>
              <w:t xml:space="preserve"> המצטבר בפרוייקטים ועבודות </w:t>
            </w:r>
            <w:r w:rsidR="0012380F">
              <w:rPr>
                <w:rFonts w:hint="cs"/>
                <w:szCs w:val="24"/>
                <w:rtl/>
              </w:rPr>
              <w:t>מגוונות בתחום משק האנרגיה</w:t>
            </w:r>
            <w:r>
              <w:rPr>
                <w:rFonts w:hint="cs"/>
                <w:szCs w:val="24"/>
                <w:rtl/>
              </w:rPr>
              <w:t>, וכן התרשמות כללית מיכולת המוצגת על ידי המציע</w:t>
            </w:r>
            <w:r w:rsidR="003629D2">
              <w:rPr>
                <w:rFonts w:hint="cs"/>
                <w:szCs w:val="24"/>
                <w:rtl/>
              </w:rPr>
              <w:t xml:space="preserve"> ואנשי הצוות</w:t>
            </w:r>
            <w:r>
              <w:rPr>
                <w:rFonts w:ascii="Arial" w:hAnsi="Arial" w:hint="cs"/>
                <w:szCs w:val="24"/>
                <w:rtl/>
              </w:rPr>
              <w:t>.</w:t>
            </w:r>
          </w:p>
        </w:tc>
        <w:tc>
          <w:tcPr>
            <w:tcW w:w="1258" w:type="dxa"/>
            <w:tcBorders>
              <w:top w:val="single" w:sz="4" w:space="0" w:color="auto"/>
              <w:left w:val="single" w:sz="4" w:space="0" w:color="auto"/>
              <w:bottom w:val="single" w:sz="4" w:space="0" w:color="auto"/>
              <w:right w:val="single" w:sz="4" w:space="0" w:color="auto"/>
            </w:tcBorders>
            <w:noWrap/>
            <w:vAlign w:val="center"/>
            <w:hideMark/>
          </w:tcPr>
          <w:p w:rsidR="00A276B3" w:rsidRDefault="00A276B3">
            <w:pPr>
              <w:spacing w:before="120" w:after="120" w:line="360" w:lineRule="auto"/>
              <w:jc w:val="center"/>
              <w:rPr>
                <w:rFonts w:ascii="Arial" w:hAnsi="Arial"/>
                <w:b/>
                <w:bCs/>
                <w:sz w:val="28"/>
                <w:szCs w:val="28"/>
                <w:rtl/>
              </w:rPr>
            </w:pPr>
            <w:r>
              <w:rPr>
                <w:rFonts w:ascii="Arial" w:hAnsi="Arial" w:hint="cs"/>
                <w:b/>
                <w:bCs/>
                <w:sz w:val="28"/>
                <w:szCs w:val="28"/>
                <w:rtl/>
              </w:rPr>
              <w:t>10%</w:t>
            </w:r>
          </w:p>
        </w:tc>
      </w:tr>
      <w:tr w:rsidR="00A276B3" w:rsidTr="00534D8E">
        <w:trPr>
          <w:trHeight w:val="416"/>
          <w:jc w:val="right"/>
        </w:trPr>
        <w:tc>
          <w:tcPr>
            <w:tcW w:w="425" w:type="dxa"/>
            <w:tcBorders>
              <w:top w:val="single" w:sz="4" w:space="0" w:color="auto"/>
              <w:left w:val="single" w:sz="4" w:space="0" w:color="auto"/>
              <w:bottom w:val="single" w:sz="4" w:space="0" w:color="auto"/>
              <w:right w:val="single" w:sz="4" w:space="0" w:color="auto"/>
            </w:tcBorders>
          </w:tcPr>
          <w:p w:rsidR="00A276B3" w:rsidRDefault="00A276B3" w:rsidP="00192199">
            <w:pPr>
              <w:pStyle w:val="af1"/>
              <w:numPr>
                <w:ilvl w:val="0"/>
                <w:numId w:val="68"/>
              </w:numPr>
              <w:spacing w:line="360" w:lineRule="auto"/>
              <w:jc w:val="center"/>
              <w:rPr>
                <w:rFonts w:ascii="Arial" w:hAnsi="Arial"/>
                <w:szCs w:val="24"/>
                <w:rtl/>
              </w:rPr>
            </w:pPr>
          </w:p>
        </w:tc>
        <w:tc>
          <w:tcPr>
            <w:tcW w:w="6539" w:type="dxa"/>
            <w:tcBorders>
              <w:top w:val="single" w:sz="4" w:space="0" w:color="auto"/>
              <w:left w:val="single" w:sz="4" w:space="0" w:color="auto"/>
              <w:bottom w:val="single" w:sz="4" w:space="0" w:color="auto"/>
              <w:right w:val="single" w:sz="4" w:space="0" w:color="auto"/>
            </w:tcBorders>
            <w:vAlign w:val="center"/>
            <w:hideMark/>
          </w:tcPr>
          <w:p w:rsidR="00A276B3" w:rsidRDefault="00A276B3">
            <w:pPr>
              <w:spacing w:line="360" w:lineRule="auto"/>
              <w:jc w:val="both"/>
              <w:rPr>
                <w:rFonts w:ascii="Arial" w:hAnsi="Arial"/>
                <w:szCs w:val="24"/>
                <w:rtl/>
              </w:rPr>
            </w:pPr>
            <w:r>
              <w:rPr>
                <w:rFonts w:ascii="Arial" w:hAnsi="Arial" w:hint="cs"/>
                <w:b/>
                <w:bCs/>
                <w:sz w:val="28"/>
                <w:szCs w:val="28"/>
                <w:rtl/>
              </w:rPr>
              <w:t>סה"כ</w:t>
            </w:r>
          </w:p>
        </w:tc>
        <w:tc>
          <w:tcPr>
            <w:tcW w:w="1258" w:type="dxa"/>
            <w:tcBorders>
              <w:top w:val="single" w:sz="4" w:space="0" w:color="auto"/>
              <w:left w:val="single" w:sz="4" w:space="0" w:color="auto"/>
              <w:bottom w:val="single" w:sz="4" w:space="0" w:color="auto"/>
              <w:right w:val="single" w:sz="4" w:space="0" w:color="auto"/>
            </w:tcBorders>
            <w:noWrap/>
            <w:vAlign w:val="center"/>
            <w:hideMark/>
          </w:tcPr>
          <w:p w:rsidR="00A276B3" w:rsidRDefault="00A276B3">
            <w:pPr>
              <w:spacing w:before="120" w:after="120" w:line="360" w:lineRule="auto"/>
              <w:jc w:val="center"/>
              <w:rPr>
                <w:rFonts w:ascii="Arial" w:hAnsi="Arial"/>
                <w:b/>
                <w:bCs/>
                <w:sz w:val="28"/>
                <w:szCs w:val="28"/>
                <w:rtl/>
              </w:rPr>
            </w:pPr>
            <w:r>
              <w:rPr>
                <w:rFonts w:ascii="Arial" w:hAnsi="Arial" w:hint="cs"/>
                <w:b/>
                <w:bCs/>
                <w:sz w:val="28"/>
                <w:szCs w:val="28"/>
                <w:rtl/>
              </w:rPr>
              <w:t>100%</w:t>
            </w:r>
          </w:p>
        </w:tc>
      </w:tr>
    </w:tbl>
    <w:p w:rsidR="00DD373D" w:rsidRDefault="00DD373D" w:rsidP="005C1842">
      <w:pPr>
        <w:spacing w:line="360" w:lineRule="auto"/>
        <w:jc w:val="both"/>
        <w:rPr>
          <w:rFonts w:asciiTheme="majorBidi" w:hAnsiTheme="majorBidi"/>
          <w:b/>
          <w:bCs/>
          <w:sz w:val="28"/>
          <w:szCs w:val="28"/>
          <w:rtl/>
        </w:rPr>
      </w:pPr>
    </w:p>
    <w:p w:rsidR="008B43F3" w:rsidRPr="00314B9E" w:rsidRDefault="008B43F3" w:rsidP="00357F03">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300E31">
        <w:rPr>
          <w:rFonts w:asciiTheme="majorBidi" w:hAnsiTheme="majorBidi" w:hint="cs"/>
          <w:b/>
          <w:bCs/>
          <w:sz w:val="28"/>
          <w:szCs w:val="28"/>
          <w:rtl/>
        </w:rPr>
        <w:t>80</w:t>
      </w:r>
      <w:r w:rsidR="00FA148F">
        <w:rPr>
          <w:rFonts w:asciiTheme="majorBidi" w:hAnsiTheme="majorBidi" w:hint="cs"/>
          <w:b/>
          <w:bCs/>
          <w:sz w:val="28"/>
          <w:szCs w:val="28"/>
          <w:rtl/>
        </w:rPr>
        <w:t xml:space="preserve">% </w:t>
      </w:r>
      <w:r w:rsidRPr="005C1842">
        <w:rPr>
          <w:rFonts w:asciiTheme="majorBidi" w:hAnsiTheme="majorBidi"/>
          <w:b/>
          <w:bCs/>
          <w:sz w:val="28"/>
          <w:szCs w:val="28"/>
          <w:rtl/>
        </w:rPr>
        <w:t>לפחות יעברו לשלב השלישי (בדיקת הצעות המחיר).</w:t>
      </w:r>
    </w:p>
    <w:p w:rsidR="00354F7E" w:rsidRPr="00314B9E" w:rsidRDefault="00354F7E" w:rsidP="004A6586">
      <w:pPr>
        <w:pStyle w:val="af1"/>
        <w:numPr>
          <w:ilvl w:val="1"/>
          <w:numId w:val="18"/>
        </w:numPr>
        <w:spacing w:line="360" w:lineRule="auto"/>
        <w:ind w:left="736" w:hanging="623"/>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rsidR="00354F7E" w:rsidRPr="00314B9E" w:rsidRDefault="00354F7E" w:rsidP="004A6586">
      <w:pPr>
        <w:pStyle w:val="af1"/>
        <w:numPr>
          <w:ilvl w:val="1"/>
          <w:numId w:val="18"/>
        </w:numPr>
        <w:spacing w:line="360" w:lineRule="auto"/>
        <w:ind w:left="736" w:hanging="623"/>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8B43F3" w:rsidRPr="00314B9E" w:rsidRDefault="008B43F3" w:rsidP="004A6586">
      <w:pPr>
        <w:pStyle w:val="af1"/>
        <w:numPr>
          <w:ilvl w:val="1"/>
          <w:numId w:val="18"/>
        </w:numPr>
        <w:spacing w:line="360" w:lineRule="auto"/>
        <w:ind w:left="736" w:hanging="623"/>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8B43F3" w:rsidRPr="00314B9E" w:rsidRDefault="008B43F3" w:rsidP="00314B9E">
      <w:pPr>
        <w:spacing w:line="360" w:lineRule="auto"/>
        <w:ind w:left="720"/>
        <w:jc w:val="both"/>
        <w:rPr>
          <w:rFonts w:asciiTheme="majorBidi" w:hAnsiTheme="majorBidi"/>
          <w:b/>
          <w:bCs/>
          <w:szCs w:val="24"/>
          <w:rtl/>
        </w:rPr>
      </w:pPr>
    </w:p>
    <w:p w:rsidR="00846CA9" w:rsidRPr="00314B9E" w:rsidRDefault="008B43F3" w:rsidP="00416793">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 xml:space="preserve">המחיר </w:t>
      </w:r>
      <w:r w:rsidR="00000FA8" w:rsidRPr="005C1842">
        <w:rPr>
          <w:rFonts w:asciiTheme="majorBidi" w:hAnsiTheme="majorBidi"/>
          <w:b/>
          <w:bCs/>
          <w:szCs w:val="24"/>
          <w:u w:val="single"/>
          <w:rtl/>
        </w:rPr>
        <w:t>(</w:t>
      </w:r>
      <w:r w:rsidR="00416793">
        <w:rPr>
          <w:rFonts w:asciiTheme="majorBidi" w:hAnsiTheme="majorBidi" w:hint="cs"/>
          <w:b/>
          <w:bCs/>
          <w:szCs w:val="24"/>
          <w:u w:val="single"/>
          <w:rtl/>
        </w:rPr>
        <w:t>6</w:t>
      </w:r>
      <w:r w:rsidR="00000FA8">
        <w:rPr>
          <w:rFonts w:asciiTheme="majorBidi" w:hAnsiTheme="majorBidi" w:hint="cs"/>
          <w:b/>
          <w:bCs/>
          <w:szCs w:val="24"/>
          <w:u w:val="single"/>
          <w:rtl/>
        </w:rPr>
        <w:t>0%</w:t>
      </w:r>
      <w:r w:rsidR="00000FA8" w:rsidRPr="00055963">
        <w:rPr>
          <w:rFonts w:asciiTheme="majorBidi" w:hAnsiTheme="majorBidi" w:hint="cs"/>
          <w:b/>
          <w:bCs/>
          <w:szCs w:val="24"/>
          <w:u w:val="single"/>
          <w:rtl/>
        </w:rPr>
        <w:t xml:space="preserve"> מהציון הסופי </w:t>
      </w:r>
      <w:r w:rsidR="00000FA8" w:rsidRPr="005C1842">
        <w:rPr>
          <w:rFonts w:asciiTheme="majorBidi" w:hAnsiTheme="majorBidi"/>
          <w:b/>
          <w:bCs/>
          <w:szCs w:val="24"/>
          <w:u w:val="single"/>
          <w:rtl/>
        </w:rPr>
        <w:t>מהציון הסופי</w:t>
      </w:r>
      <w:r w:rsidRPr="005C1842">
        <w:rPr>
          <w:rFonts w:asciiTheme="majorBidi" w:hAnsiTheme="majorBidi"/>
          <w:b/>
          <w:bCs/>
          <w:szCs w:val="24"/>
          <w:u w:val="single"/>
          <w:rtl/>
        </w:rPr>
        <w:t>)</w:t>
      </w:r>
      <w:r w:rsidRPr="00314B9E">
        <w:rPr>
          <w:rFonts w:asciiTheme="majorBidi" w:hAnsiTheme="majorBidi"/>
          <w:b/>
          <w:bCs/>
          <w:szCs w:val="24"/>
          <w:u w:val="single"/>
          <w:rtl/>
        </w:rPr>
        <w:t xml:space="preserve"> </w:t>
      </w:r>
    </w:p>
    <w:p w:rsidR="008B43F3" w:rsidRPr="00DD373D" w:rsidRDefault="008B43F3" w:rsidP="00300E31">
      <w:pPr>
        <w:spacing w:line="360" w:lineRule="auto"/>
        <w:ind w:left="720"/>
        <w:jc w:val="both"/>
        <w:rPr>
          <w:rFonts w:asciiTheme="majorBidi" w:hAnsiTheme="majorBidi"/>
          <w:szCs w:val="24"/>
          <w:rtl/>
        </w:rPr>
      </w:pPr>
      <w:r w:rsidRPr="00DD373D">
        <w:rPr>
          <w:rFonts w:asciiTheme="majorBidi" w:hAnsiTheme="majorBidi"/>
          <w:szCs w:val="24"/>
          <w:rtl/>
        </w:rPr>
        <w:lastRenderedPageBreak/>
        <w:t>לאחר שוועדת המכרזים תאשר את הציונים משלב השיפוט השני, ייבחנו ההצעות שקיבלו ציון איכות של</w:t>
      </w:r>
      <w:r w:rsidR="005C1842" w:rsidRPr="00DD373D">
        <w:rPr>
          <w:szCs w:val="24"/>
          <w:rtl/>
        </w:rPr>
        <w:t xml:space="preserve"> </w:t>
      </w:r>
      <w:r w:rsidR="00300E31">
        <w:rPr>
          <w:rFonts w:hint="cs"/>
          <w:szCs w:val="24"/>
          <w:rtl/>
        </w:rPr>
        <w:t>80%</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300E31">
        <w:rPr>
          <w:rFonts w:hint="cs"/>
          <w:szCs w:val="24"/>
          <w:rtl/>
        </w:rPr>
        <w:t>80</w:t>
      </w:r>
      <w:r w:rsidRPr="00DD373D">
        <w:rPr>
          <w:rFonts w:asciiTheme="majorBidi" w:hAnsiTheme="majorBidi"/>
          <w:szCs w:val="24"/>
          <w:rtl/>
        </w:rPr>
        <w:t xml:space="preserve">% בבדיקת האיכות לא תיבדקנה ותוחזרנה למציעים. </w:t>
      </w:r>
    </w:p>
    <w:p w:rsidR="0021293C" w:rsidRPr="00DD373D" w:rsidRDefault="0021293C" w:rsidP="004A6586">
      <w:pPr>
        <w:pStyle w:val="af1"/>
        <w:numPr>
          <w:ilvl w:val="2"/>
          <w:numId w:val="18"/>
        </w:numPr>
        <w:spacing w:line="360" w:lineRule="auto"/>
        <w:ind w:left="1445" w:hanging="709"/>
        <w:jc w:val="both"/>
        <w:outlineLvl w:val="0"/>
        <w:rPr>
          <w:szCs w:val="24"/>
          <w:rtl/>
        </w:rPr>
      </w:pPr>
      <w:r w:rsidRPr="00DD373D">
        <w:rPr>
          <w:szCs w:val="24"/>
          <w:rtl/>
        </w:rPr>
        <w:t>בהתקשרות עם ספק חוץ מעל סכום של 5 מיליון דולר ארה"ב – תחול על ספק החוץ חובת שיתוף פעולה תעשייתי עם ישראל. במקרים שבהם לדעת הרשפ"ת יש חשיבות לקידום תעשייתי ולפיתוח טכנולוגי בארץ – תחול חובה על הספק להתקשר בהתקשרות מִשנה מקומית [לעניין שיתוף פעולה תעשייתי והתקשרות מִשנה מקומית יש לפעול לפי ההנחיות המפורטות בהוראת תכ"ם, "שיתוף פעולה תעשייתי", מס' 7.12.5].</w:t>
      </w:r>
    </w:p>
    <w:p w:rsidR="008B43F3" w:rsidRPr="00CF2054" w:rsidRDefault="008B43F3" w:rsidP="00300E31">
      <w:pPr>
        <w:pStyle w:val="af1"/>
        <w:numPr>
          <w:ilvl w:val="2"/>
          <w:numId w:val="18"/>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שהינה הנמוכה ביותר תקבל את הציון </w:t>
      </w:r>
      <w:r w:rsidR="00300E31">
        <w:rPr>
          <w:rFonts w:hint="cs"/>
          <w:rtl/>
        </w:rPr>
        <w:t>100</w:t>
      </w:r>
      <w:r w:rsidRPr="00CF2054">
        <w:rPr>
          <w:rFonts w:asciiTheme="majorBidi" w:hAnsiTheme="majorBidi"/>
          <w:szCs w:val="24"/>
          <w:rtl/>
        </w:rPr>
        <w:t>%, ואילו יתר ההצעות האחרות יקבלו ציון יחסי להצעה זו בסדר יורד.</w:t>
      </w:r>
      <w:r w:rsidR="006A337D">
        <w:rPr>
          <w:rFonts w:asciiTheme="majorBidi" w:hAnsiTheme="majorBidi" w:hint="cs"/>
          <w:szCs w:val="24"/>
          <w:rtl/>
        </w:rPr>
        <w:t xml:space="preserve"> הצעת המחיר לשעת עבודה של מנהל הצוות </w:t>
      </w:r>
      <w:r w:rsidR="006A337D">
        <w:rPr>
          <w:rFonts w:asciiTheme="majorBidi" w:hAnsiTheme="majorBidi"/>
          <w:szCs w:val="24"/>
          <w:rtl/>
        </w:rPr>
        <w:t>–</w:t>
      </w:r>
      <w:r w:rsidR="006A337D">
        <w:rPr>
          <w:rFonts w:asciiTheme="majorBidi" w:hAnsiTheme="majorBidi" w:hint="cs"/>
          <w:szCs w:val="24"/>
          <w:rtl/>
        </w:rPr>
        <w:t xml:space="preserve"> 30%, הצעת המחיר לשעת עבודה של כל חברי הצוות </w:t>
      </w:r>
      <w:r w:rsidR="006A337D">
        <w:rPr>
          <w:rFonts w:asciiTheme="majorBidi" w:hAnsiTheme="majorBidi"/>
          <w:szCs w:val="24"/>
          <w:rtl/>
        </w:rPr>
        <w:t>–</w:t>
      </w:r>
      <w:r w:rsidR="006A337D">
        <w:rPr>
          <w:rFonts w:asciiTheme="majorBidi" w:hAnsiTheme="majorBidi" w:hint="cs"/>
          <w:szCs w:val="24"/>
          <w:rtl/>
        </w:rPr>
        <w:t xml:space="preserve"> 70%.</w:t>
      </w:r>
    </w:p>
    <w:p w:rsidR="008B43F3" w:rsidRDefault="008B43F3" w:rsidP="004A6586">
      <w:pPr>
        <w:pStyle w:val="af1"/>
        <w:numPr>
          <w:ilvl w:val="2"/>
          <w:numId w:val="18"/>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7"/>
        <w:bidiVisual/>
        <w:tblW w:w="0" w:type="auto"/>
        <w:tblInd w:w="17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632225" w:rsidTr="00534D8E">
        <w:tc>
          <w:tcPr>
            <w:tcW w:w="2976" w:type="dxa"/>
            <w:vMerge w:val="restart"/>
            <w:vAlign w:val="center"/>
          </w:tcPr>
          <w:p w:rsidR="00632225" w:rsidRPr="00373CF7" w:rsidRDefault="00632225" w:rsidP="00457B59">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vAlign w:val="center"/>
          </w:tcPr>
          <w:p w:rsidR="00632225" w:rsidRDefault="00632225" w:rsidP="00457B59">
            <w:pPr>
              <w:bidi w:val="0"/>
              <w:rPr>
                <w:rFonts w:asciiTheme="majorBidi" w:hAnsiTheme="majorBidi"/>
                <w:highlight w:val="yellow"/>
              </w:rPr>
            </w:pPr>
            <w:r>
              <w:rPr>
                <w:rFonts w:asciiTheme="majorBidi" w:hAnsiTheme="majorBidi" w:hint="cs"/>
                <w:szCs w:val="24"/>
                <w:rtl/>
                <w:lang w:eastAsia="he-IL"/>
              </w:rPr>
              <w:t>*</w:t>
            </w:r>
            <w:r w:rsidRPr="00E2169D">
              <w:rPr>
                <w:rFonts w:asciiTheme="majorBidi" w:hAnsiTheme="majorBidi"/>
                <w:szCs w:val="24"/>
                <w:lang w:eastAsia="he-IL"/>
              </w:rPr>
              <w:t xml:space="preserve"> </w:t>
            </w:r>
            <w:r w:rsidR="00300E31" w:rsidRPr="00E2169D">
              <w:rPr>
                <w:rFonts w:asciiTheme="majorBidi" w:hAnsiTheme="majorBidi" w:hint="cs"/>
                <w:szCs w:val="24"/>
                <w:rtl/>
                <w:lang w:eastAsia="he-IL"/>
              </w:rPr>
              <w:t>60</w:t>
            </w:r>
            <w:r w:rsidRPr="00E2169D">
              <w:rPr>
                <w:rFonts w:asciiTheme="majorBidi" w:hAnsiTheme="majorBidi" w:hint="cs"/>
                <w:szCs w:val="24"/>
                <w:rtl/>
                <w:lang w:eastAsia="he-IL"/>
              </w:rPr>
              <w:t>%</w:t>
            </w:r>
          </w:p>
        </w:tc>
        <w:tc>
          <w:tcPr>
            <w:tcW w:w="2976" w:type="dxa"/>
            <w:tcBorders>
              <w:bottom w:val="single" w:sz="8" w:space="0" w:color="auto"/>
            </w:tcBorders>
            <w:vAlign w:val="center"/>
          </w:tcPr>
          <w:p w:rsidR="00632225" w:rsidRDefault="00632225" w:rsidP="00457B59">
            <w:pPr>
              <w:jc w:val="center"/>
              <w:rPr>
                <w:rFonts w:asciiTheme="majorBidi" w:hAnsiTheme="majorBidi"/>
                <w:highlight w:val="yellow"/>
                <w:rtl/>
              </w:rPr>
            </w:pPr>
            <w:r w:rsidRPr="00CF2054">
              <w:rPr>
                <w:rFonts w:asciiTheme="majorBidi" w:hAnsiTheme="majorBidi"/>
                <w:sz w:val="22"/>
                <w:szCs w:val="22"/>
                <w:rtl/>
              </w:rPr>
              <w:t>הצעת המחיר הזולה ביותר ב</w:t>
            </w:r>
            <w:r>
              <w:rPr>
                <w:rFonts w:asciiTheme="majorBidi" w:hAnsiTheme="majorBidi" w:hint="cs"/>
                <w:sz w:val="22"/>
                <w:szCs w:val="22"/>
                <w:rtl/>
              </w:rPr>
              <w:t xml:space="preserve">ש"ח, ללא מע"מ, </w:t>
            </w:r>
            <w:r w:rsidRPr="00CF2054">
              <w:rPr>
                <w:rFonts w:asciiTheme="majorBidi" w:hAnsiTheme="majorBidi"/>
                <w:sz w:val="22"/>
                <w:szCs w:val="22"/>
                <w:rtl/>
              </w:rPr>
              <w:t>מבין כל ההצעות בשלב השלישי</w:t>
            </w:r>
          </w:p>
        </w:tc>
      </w:tr>
      <w:tr w:rsidR="00632225" w:rsidTr="00534D8E">
        <w:tc>
          <w:tcPr>
            <w:tcW w:w="2976" w:type="dxa"/>
            <w:vMerge/>
          </w:tcPr>
          <w:p w:rsidR="00632225" w:rsidRDefault="00632225" w:rsidP="00457B59">
            <w:pPr>
              <w:jc w:val="both"/>
              <w:rPr>
                <w:rFonts w:asciiTheme="majorBidi" w:hAnsiTheme="majorBidi"/>
                <w:highlight w:val="yellow"/>
                <w:rtl/>
              </w:rPr>
            </w:pPr>
          </w:p>
        </w:tc>
        <w:tc>
          <w:tcPr>
            <w:tcW w:w="852" w:type="dxa"/>
            <w:vMerge/>
          </w:tcPr>
          <w:p w:rsidR="00632225" w:rsidRDefault="00632225" w:rsidP="00457B59">
            <w:pPr>
              <w:jc w:val="both"/>
              <w:rPr>
                <w:rFonts w:asciiTheme="majorBidi" w:hAnsiTheme="majorBidi"/>
                <w:highlight w:val="yellow"/>
                <w:rtl/>
              </w:rPr>
            </w:pPr>
          </w:p>
        </w:tc>
        <w:tc>
          <w:tcPr>
            <w:tcW w:w="2976" w:type="dxa"/>
            <w:tcBorders>
              <w:top w:val="single" w:sz="8" w:space="0" w:color="auto"/>
            </w:tcBorders>
            <w:vAlign w:val="center"/>
          </w:tcPr>
          <w:p w:rsidR="00632225" w:rsidRDefault="00632225" w:rsidP="00457B59">
            <w:pPr>
              <w:jc w:val="center"/>
              <w:rPr>
                <w:rFonts w:asciiTheme="majorBidi" w:hAnsiTheme="majorBidi"/>
                <w:highlight w:val="yellow"/>
                <w:rtl/>
              </w:rPr>
            </w:pPr>
            <w:r w:rsidRPr="00CF2054">
              <w:rPr>
                <w:rFonts w:asciiTheme="majorBidi" w:hAnsiTheme="majorBidi"/>
                <w:sz w:val="22"/>
                <w:szCs w:val="22"/>
                <w:rtl/>
              </w:rPr>
              <w:t>הצעת המחיר הנבדקת ב</w:t>
            </w:r>
            <w:r>
              <w:rPr>
                <w:rFonts w:asciiTheme="majorBidi" w:hAnsiTheme="majorBidi" w:hint="cs"/>
                <w:sz w:val="22"/>
                <w:szCs w:val="22"/>
                <w:rtl/>
              </w:rPr>
              <w:t>ש"ח, ללא מע"מ</w:t>
            </w:r>
            <w:r w:rsidRPr="00314B9E">
              <w:rPr>
                <w:rFonts w:asciiTheme="majorBidi" w:hAnsiTheme="majorBidi"/>
                <w:sz w:val="22"/>
                <w:szCs w:val="22"/>
                <w:rtl/>
              </w:rPr>
              <w:t xml:space="preserve"> </w:t>
            </w:r>
            <w:r w:rsidR="00C355A4">
              <w:rPr>
                <w:rFonts w:asciiTheme="majorBidi" w:hAnsiTheme="majorBidi"/>
                <w:highlight w:val="yellow"/>
                <w:rtl/>
              </w:rPr>
              <w:br/>
            </w:r>
          </w:p>
        </w:tc>
      </w:tr>
    </w:tbl>
    <w:p w:rsidR="00C355A4" w:rsidRPr="00C355A4" w:rsidRDefault="00695901" w:rsidP="008B27B1">
      <w:pPr>
        <w:spacing w:before="240" w:line="360" w:lineRule="auto"/>
        <w:ind w:left="736"/>
        <w:jc w:val="both"/>
        <w:outlineLvl w:val="0"/>
        <w:rPr>
          <w:rFonts w:asciiTheme="majorBidi" w:hAnsiTheme="majorBidi"/>
          <w:szCs w:val="24"/>
        </w:rPr>
      </w:pPr>
      <w:r>
        <w:rPr>
          <w:rFonts w:asciiTheme="majorBidi" w:hAnsiTheme="majorBidi" w:hint="cs"/>
          <w:szCs w:val="24"/>
          <w:rtl/>
        </w:rPr>
        <w:t>לחברי הצוות תינתן הנחה אחידה. בהתאם לסעיף 3 בנספח א1.</w:t>
      </w:r>
      <w:r w:rsidR="008B27B1">
        <w:rPr>
          <w:rFonts w:asciiTheme="majorBidi" w:hAnsiTheme="majorBidi" w:hint="cs"/>
          <w:szCs w:val="24"/>
          <w:rtl/>
        </w:rPr>
        <w:t xml:space="preserve"> </w:t>
      </w:r>
      <w:r w:rsidR="00C355A4">
        <w:rPr>
          <w:rFonts w:asciiTheme="majorBidi" w:hAnsiTheme="majorBidi" w:hint="cs"/>
          <w:szCs w:val="24"/>
          <w:rtl/>
        </w:rPr>
        <w:t xml:space="preserve">משקל הצוות (70%) יחולק </w:t>
      </w:r>
      <w:r w:rsidR="00280197">
        <w:rPr>
          <w:rFonts w:asciiTheme="majorBidi" w:hAnsiTheme="majorBidi" w:hint="cs"/>
          <w:szCs w:val="24"/>
          <w:rtl/>
        </w:rPr>
        <w:t>למספר חברי הצוות באופן שווה. כך למשל אם מוצעים חמישה  חברי צוות ,</w:t>
      </w:r>
      <w:r w:rsidR="00C355A4">
        <w:rPr>
          <w:rFonts w:asciiTheme="majorBidi" w:hAnsiTheme="majorBidi" w:hint="cs"/>
          <w:szCs w:val="24"/>
          <w:rtl/>
        </w:rPr>
        <w:t xml:space="preserve"> כל חבר צוות יקבל משקל של 14% בניקוד המחיר הכולל.</w:t>
      </w:r>
    </w:p>
    <w:p w:rsidR="00373CF7" w:rsidRPr="00632225" w:rsidRDefault="00373CF7" w:rsidP="009D579B">
      <w:pPr>
        <w:pStyle w:val="af1"/>
        <w:numPr>
          <w:ilvl w:val="2"/>
          <w:numId w:val="18"/>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r w:rsidR="009D579B">
        <w:rPr>
          <w:rFonts w:asciiTheme="majorBidi" w:hAnsiTheme="majorBidi" w:hint="cs"/>
          <w:b/>
          <w:bCs/>
          <w:szCs w:val="24"/>
          <w:rtl/>
        </w:rPr>
        <w:t xml:space="preserve"> הצעת מחיר כוללת תשוקלל לפי היחס של 30% (מנהל הצוות) ו- 70% (כל חבר</w:t>
      </w:r>
      <w:r w:rsidR="00BB63E1">
        <w:rPr>
          <w:rFonts w:asciiTheme="majorBidi" w:hAnsiTheme="majorBidi" w:hint="cs"/>
          <w:b/>
          <w:bCs/>
          <w:szCs w:val="24"/>
          <w:rtl/>
        </w:rPr>
        <w:t>י</w:t>
      </w:r>
      <w:r w:rsidR="009D579B">
        <w:rPr>
          <w:rFonts w:asciiTheme="majorBidi" w:hAnsiTheme="majorBidi" w:hint="cs"/>
          <w:b/>
          <w:bCs/>
          <w:szCs w:val="24"/>
          <w:rtl/>
        </w:rPr>
        <w:t xml:space="preserve"> </w:t>
      </w:r>
      <w:r w:rsidR="00BB63E1">
        <w:rPr>
          <w:rFonts w:asciiTheme="majorBidi" w:hAnsiTheme="majorBidi" w:hint="cs"/>
          <w:b/>
          <w:bCs/>
          <w:szCs w:val="24"/>
          <w:rtl/>
        </w:rPr>
        <w:t>ה</w:t>
      </w:r>
      <w:r w:rsidR="009D579B">
        <w:rPr>
          <w:rFonts w:asciiTheme="majorBidi" w:hAnsiTheme="majorBidi" w:hint="cs"/>
          <w:b/>
          <w:bCs/>
          <w:szCs w:val="24"/>
          <w:rtl/>
        </w:rPr>
        <w:t xml:space="preserve">צוות </w:t>
      </w:r>
      <w:r w:rsidR="00BB63E1">
        <w:rPr>
          <w:rFonts w:asciiTheme="majorBidi" w:hAnsiTheme="majorBidi" w:hint="cs"/>
          <w:b/>
          <w:bCs/>
          <w:szCs w:val="24"/>
          <w:rtl/>
        </w:rPr>
        <w:t>ה</w:t>
      </w:r>
      <w:r w:rsidR="009D579B">
        <w:rPr>
          <w:rFonts w:asciiTheme="majorBidi" w:hAnsiTheme="majorBidi" w:hint="cs"/>
          <w:b/>
          <w:bCs/>
          <w:szCs w:val="24"/>
          <w:rtl/>
        </w:rPr>
        <w:t>אחר</w:t>
      </w:r>
      <w:r w:rsidR="00BB63E1">
        <w:rPr>
          <w:rFonts w:asciiTheme="majorBidi" w:hAnsiTheme="majorBidi" w:hint="cs"/>
          <w:b/>
          <w:bCs/>
          <w:szCs w:val="24"/>
          <w:rtl/>
        </w:rPr>
        <w:t>ים</w:t>
      </w:r>
      <w:r w:rsidR="009D579B">
        <w:rPr>
          <w:rFonts w:asciiTheme="majorBidi" w:hAnsiTheme="majorBidi" w:hint="cs"/>
          <w:b/>
          <w:bCs/>
          <w:szCs w:val="24"/>
          <w:rtl/>
        </w:rPr>
        <w:t xml:space="preserve">)". </w:t>
      </w:r>
    </w:p>
    <w:p w:rsidR="008B43F3" w:rsidRPr="00314B9E" w:rsidRDefault="008B43F3" w:rsidP="00314B9E">
      <w:pPr>
        <w:ind w:left="27"/>
        <w:jc w:val="both"/>
        <w:rPr>
          <w:rFonts w:asciiTheme="majorBidi" w:hAnsiTheme="majorBidi"/>
          <w:highlight w:val="yellow"/>
          <w:rtl/>
        </w:rPr>
      </w:pPr>
    </w:p>
    <w:p w:rsidR="00846CA9" w:rsidRPr="00314B9E" w:rsidRDefault="008B43F3" w:rsidP="004A6586">
      <w:pPr>
        <w:pStyle w:val="af1"/>
        <w:numPr>
          <w:ilvl w:val="1"/>
          <w:numId w:val="18"/>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rsidR="00D22A8D" w:rsidRDefault="00D22A8D" w:rsidP="00CF2054">
      <w:pPr>
        <w:spacing w:line="360" w:lineRule="auto"/>
        <w:jc w:val="both"/>
        <w:rPr>
          <w:rFonts w:asciiTheme="majorBidi" w:hAnsiTheme="majorBidi"/>
          <w:szCs w:val="24"/>
          <w:rtl/>
        </w:rPr>
      </w:pPr>
    </w:p>
    <w:p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 xml:space="preserve">מובהר, כי ההחלטה הסופית לגבי חלקי ההצעה הניתנים לפרסום, ככל שיידרש, תתקבל על ידי ועדת המכרזים בלבד. </w:t>
      </w:r>
    </w:p>
    <w:p w:rsidR="00D22A8D" w:rsidRDefault="00D22A8D" w:rsidP="00D22A8D">
      <w:pPr>
        <w:spacing w:line="360" w:lineRule="auto"/>
        <w:contextualSpacing/>
        <w:jc w:val="both"/>
        <w:rPr>
          <w:rFonts w:asciiTheme="majorBidi" w:hAnsiTheme="majorBidi"/>
          <w:sz w:val="28"/>
          <w:szCs w:val="28"/>
          <w:rtl/>
        </w:rPr>
      </w:pPr>
    </w:p>
    <w:p w:rsidR="004C71B2" w:rsidRDefault="004C71B2" w:rsidP="00D22A8D">
      <w:pPr>
        <w:spacing w:line="360" w:lineRule="auto"/>
        <w:contextualSpacing/>
        <w:jc w:val="both"/>
        <w:rPr>
          <w:rFonts w:asciiTheme="majorBidi" w:hAnsiTheme="majorBidi"/>
          <w:sz w:val="28"/>
          <w:szCs w:val="28"/>
          <w:rtl/>
        </w:rPr>
      </w:pPr>
    </w:p>
    <w:p w:rsidR="004C71B2" w:rsidRPr="00314B9E" w:rsidRDefault="004C71B2" w:rsidP="00D22A8D">
      <w:pPr>
        <w:spacing w:line="360" w:lineRule="auto"/>
        <w:contextualSpacing/>
        <w:jc w:val="both"/>
        <w:rPr>
          <w:rFonts w:asciiTheme="majorBidi" w:hAnsiTheme="majorBidi"/>
          <w:sz w:val="28"/>
          <w:szCs w:val="28"/>
          <w:rtl/>
        </w:rPr>
      </w:pPr>
    </w:p>
    <w:p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B43F3" w:rsidRPr="00314B9E" w:rsidRDefault="008B43F3" w:rsidP="00314B9E">
      <w:pPr>
        <w:spacing w:line="360" w:lineRule="auto"/>
        <w:jc w:val="both"/>
        <w:rPr>
          <w:rFonts w:asciiTheme="majorBidi" w:hAnsiTheme="majorBidi"/>
          <w:b/>
          <w:bCs/>
          <w:szCs w:val="24"/>
          <w:u w:val="single"/>
          <w:rtl/>
        </w:rPr>
      </w:pPr>
    </w:p>
    <w:p w:rsidR="00846CA9" w:rsidRPr="00314B9E" w:rsidRDefault="00632225" w:rsidP="004A6586">
      <w:pPr>
        <w:pStyle w:val="af1"/>
        <w:numPr>
          <w:ilvl w:val="0"/>
          <w:numId w:val="18"/>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314B9E" w:rsidRDefault="00EA4C86"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175F" w:rsidRPr="00314B9E" w:rsidRDefault="0015175F" w:rsidP="00D15B6C">
      <w:pPr>
        <w:pStyle w:val="af1"/>
        <w:numPr>
          <w:ilvl w:val="1"/>
          <w:numId w:val="18"/>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A83A9A" w:rsidRPr="00A83A9A" w:rsidRDefault="00A83A9A">
      <w:pPr>
        <w:bidi w:val="0"/>
        <w:rPr>
          <w:rFonts w:asciiTheme="majorBidi" w:hAnsiTheme="majorBidi"/>
          <w:sz w:val="28"/>
          <w:szCs w:val="28"/>
          <w:rtl/>
          <w:lang w:eastAsia="he-IL"/>
        </w:rPr>
      </w:pPr>
    </w:p>
    <w:p w:rsidR="00846CA9" w:rsidRPr="00314B9E" w:rsidRDefault="007212F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היועץ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rsidR="00C51527" w:rsidRPr="00C51527" w:rsidRDefault="00C51527">
      <w:pPr>
        <w:bidi w:val="0"/>
        <w:rPr>
          <w:rFonts w:asciiTheme="majorBidi" w:hAnsiTheme="majorBidi"/>
          <w:sz w:val="28"/>
          <w:szCs w:val="28"/>
          <w:rtl/>
          <w:lang w:eastAsia="he-IL"/>
        </w:rPr>
      </w:pPr>
    </w:p>
    <w:p w:rsidR="00F22597" w:rsidRPr="00314B9E" w:rsidRDefault="00F22597" w:rsidP="004A6586">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F22597" w:rsidRPr="00314B9E" w:rsidRDefault="00F22597" w:rsidP="00314B9E">
      <w:pPr>
        <w:spacing w:line="360" w:lineRule="auto"/>
        <w:ind w:left="311" w:hanging="425"/>
        <w:contextualSpacing/>
        <w:jc w:val="both"/>
        <w:rPr>
          <w:rFonts w:asciiTheme="majorBidi" w:hAnsiTheme="majorBidi"/>
          <w:szCs w:val="24"/>
          <w:rtl/>
        </w:rPr>
      </w:pPr>
    </w:p>
    <w:p w:rsidR="00F22597" w:rsidRPr="00314B9E" w:rsidRDefault="00F22597" w:rsidP="004A6586">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F22597" w:rsidRPr="00314B9E" w:rsidRDefault="00F22597" w:rsidP="004C71B2">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C71B2">
        <w:rPr>
          <w:rFonts w:asciiTheme="majorBidi" w:hAnsiTheme="majorBidi"/>
          <w:szCs w:val="24"/>
          <w:rtl/>
        </w:rPr>
        <w:t xml:space="preserve">ניתן להגיש שאלות ובקשות להבהרות בקשר למכרז זה,  עד לתאריך </w:t>
      </w:r>
      <w:r w:rsidR="004C71B2" w:rsidRPr="004C71B2">
        <w:rPr>
          <w:rFonts w:hint="cs"/>
          <w:b/>
          <w:bCs/>
          <w:rtl/>
        </w:rPr>
        <w:t>22.11.17</w:t>
      </w:r>
      <w:r w:rsidRPr="004C71B2">
        <w:rPr>
          <w:rFonts w:asciiTheme="majorBidi" w:hAnsiTheme="majorBidi"/>
          <w:b/>
          <w:bCs/>
          <w:szCs w:val="24"/>
          <w:rtl/>
        </w:rPr>
        <w:t xml:space="preserve"> בשעה 14:00. </w:t>
      </w:r>
    </w:p>
    <w:p w:rsidR="00F22597" w:rsidRPr="00276C3C" w:rsidRDefault="00F22597" w:rsidP="00534D8E">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 xml:space="preserve">שאלות ובקשות </w:t>
      </w:r>
      <w:r w:rsidRPr="00276C3C">
        <w:rPr>
          <w:rFonts w:asciiTheme="majorBidi" w:hAnsiTheme="majorBidi"/>
          <w:szCs w:val="24"/>
          <w:rtl/>
        </w:rPr>
        <w:t>כאמור יש להפנות ל</w:t>
      </w:r>
      <w:r w:rsidR="004B7B79" w:rsidRPr="00534D8E">
        <w:rPr>
          <w:rFonts w:hint="eastAsia"/>
          <w:rtl/>
        </w:rPr>
        <w:t>ג</w:t>
      </w:r>
      <w:r w:rsidR="004B7B79" w:rsidRPr="00276C3C">
        <w:rPr>
          <w:rFonts w:hint="eastAsia"/>
          <w:rtl/>
        </w:rPr>
        <w:t>ב</w:t>
      </w:r>
      <w:r w:rsidR="004B7B79" w:rsidRPr="00276C3C">
        <w:rPr>
          <w:rtl/>
        </w:rPr>
        <w:t xml:space="preserve">' </w:t>
      </w:r>
      <w:r w:rsidR="004B7B79" w:rsidRPr="00276C3C">
        <w:rPr>
          <w:rFonts w:hint="eastAsia"/>
          <w:rtl/>
        </w:rPr>
        <w:t>אילנה</w:t>
      </w:r>
      <w:r w:rsidR="004B7B79" w:rsidRPr="00276C3C">
        <w:rPr>
          <w:rtl/>
        </w:rPr>
        <w:t xml:space="preserve"> </w:t>
      </w:r>
      <w:r w:rsidR="004B7B79" w:rsidRPr="00276C3C">
        <w:rPr>
          <w:rFonts w:hint="eastAsia"/>
          <w:rtl/>
        </w:rPr>
        <w:t>טמסוט</w:t>
      </w:r>
      <w:r w:rsidRPr="00276C3C">
        <w:rPr>
          <w:rFonts w:asciiTheme="majorBidi" w:hAnsiTheme="majorBidi"/>
          <w:szCs w:val="24"/>
          <w:rtl/>
        </w:rPr>
        <w:t>, באמצעות דואר אלקטרוני שכתובתו:</w:t>
      </w:r>
      <w:r w:rsidR="00C51527" w:rsidRPr="00534D8E">
        <w:rPr>
          <w:rtl/>
        </w:rPr>
        <w:t xml:space="preserve"> </w:t>
      </w:r>
      <w:r w:rsidR="00321492" w:rsidRPr="00534D8E">
        <w:t>i</w:t>
      </w:r>
      <w:r w:rsidR="00321492" w:rsidRPr="00276C3C">
        <w:t>tamsut.gov.il</w:t>
      </w:r>
      <w:r w:rsidR="00C51527" w:rsidRPr="00276C3C">
        <w:rPr>
          <w:rFonts w:asciiTheme="majorBidi" w:hAnsiTheme="majorBidi"/>
          <w:szCs w:val="24"/>
          <w:rtl/>
        </w:rPr>
        <w:t>,</w:t>
      </w:r>
      <w:r w:rsidRPr="00276C3C">
        <w:rPr>
          <w:rFonts w:asciiTheme="majorBidi" w:hAnsiTheme="majorBidi"/>
          <w:szCs w:val="24"/>
          <w:rtl/>
        </w:rPr>
        <w:t xml:space="preserve"> במסמך </w:t>
      </w:r>
      <w:r w:rsidRPr="00276C3C">
        <w:rPr>
          <w:rFonts w:asciiTheme="majorBidi" w:hAnsiTheme="majorBidi"/>
          <w:szCs w:val="24"/>
        </w:rPr>
        <w:t>WORD</w:t>
      </w:r>
      <w:r w:rsidRPr="00276C3C">
        <w:rPr>
          <w:rFonts w:asciiTheme="majorBidi" w:hAnsiTheme="majorBidi"/>
          <w:szCs w:val="24"/>
          <w:rtl/>
        </w:rPr>
        <w:t xml:space="preserve"> בלבד. המשרד לא ישיב </w:t>
      </w:r>
      <w:r w:rsidR="00A60C55" w:rsidRPr="00276C3C">
        <w:rPr>
          <w:rFonts w:asciiTheme="majorBidi" w:hAnsiTheme="majorBidi"/>
          <w:szCs w:val="24"/>
          <w:rtl/>
        </w:rPr>
        <w:t xml:space="preserve">על </w:t>
      </w:r>
      <w:r w:rsidRPr="00276C3C">
        <w:rPr>
          <w:rFonts w:asciiTheme="majorBidi" w:hAnsiTheme="majorBidi"/>
          <w:szCs w:val="24"/>
          <w:rtl/>
        </w:rPr>
        <w:t xml:space="preserve">שאלות שיגיעו </w:t>
      </w:r>
      <w:r w:rsidR="00A60C55" w:rsidRPr="00276C3C">
        <w:rPr>
          <w:rFonts w:asciiTheme="majorBidi" w:hAnsiTheme="majorBidi"/>
          <w:szCs w:val="24"/>
          <w:rtl/>
        </w:rPr>
        <w:t xml:space="preserve">אליו </w:t>
      </w:r>
      <w:r w:rsidRPr="00276C3C">
        <w:rPr>
          <w:rFonts w:asciiTheme="majorBidi" w:hAnsiTheme="majorBidi"/>
          <w:szCs w:val="24"/>
          <w:rtl/>
        </w:rPr>
        <w:t>לאחר מועד זה. על הפונה חלה האחריות לוודא קבלת הדוא"ל ששלח, באמצעות טלפון שמספרו</w:t>
      </w:r>
      <w:r w:rsidR="00FA3399">
        <w:rPr>
          <w:rFonts w:asciiTheme="majorBidi" w:hAnsiTheme="majorBidi" w:hint="cs"/>
          <w:szCs w:val="24"/>
          <w:rtl/>
        </w:rPr>
        <w:t xml:space="preserve"> 02-5006764</w:t>
      </w:r>
      <w:r w:rsidRPr="00276C3C">
        <w:rPr>
          <w:rFonts w:asciiTheme="majorBidi" w:hAnsiTheme="majorBidi"/>
          <w:szCs w:val="24"/>
          <w:rtl/>
        </w:rPr>
        <w:t>.</w:t>
      </w:r>
    </w:p>
    <w:p w:rsidR="00F22597" w:rsidRPr="00276C3C" w:rsidRDefault="00F22597"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276C3C">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rsidTr="005C206F">
        <w:tc>
          <w:tcPr>
            <w:tcW w:w="1417" w:type="dxa"/>
          </w:tcPr>
          <w:p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rsidTr="005C206F">
        <w:tc>
          <w:tcPr>
            <w:tcW w:w="1417"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rsidR="005C206F" w:rsidRPr="00314B9E" w:rsidRDefault="005C206F" w:rsidP="00314B9E">
            <w:pPr>
              <w:tabs>
                <w:tab w:val="left" w:pos="8617"/>
              </w:tabs>
              <w:spacing w:line="360" w:lineRule="auto"/>
              <w:jc w:val="both"/>
              <w:rPr>
                <w:rFonts w:asciiTheme="majorBidi" w:hAnsiTheme="majorBidi"/>
                <w:szCs w:val="24"/>
                <w:rtl/>
              </w:rPr>
            </w:pPr>
          </w:p>
        </w:tc>
      </w:tr>
      <w:tr w:rsidR="004C71B2" w:rsidRPr="00314B9E" w:rsidTr="005C206F">
        <w:tc>
          <w:tcPr>
            <w:tcW w:w="1417" w:type="dxa"/>
          </w:tcPr>
          <w:p w:rsidR="004C71B2" w:rsidRPr="00314B9E" w:rsidRDefault="004C71B2" w:rsidP="00314B9E">
            <w:pPr>
              <w:tabs>
                <w:tab w:val="left" w:pos="8617"/>
              </w:tabs>
              <w:spacing w:line="360" w:lineRule="auto"/>
              <w:jc w:val="both"/>
              <w:rPr>
                <w:rFonts w:asciiTheme="majorBidi" w:hAnsiTheme="majorBidi"/>
                <w:szCs w:val="24"/>
                <w:rtl/>
              </w:rPr>
            </w:pPr>
          </w:p>
        </w:tc>
        <w:tc>
          <w:tcPr>
            <w:tcW w:w="993" w:type="dxa"/>
          </w:tcPr>
          <w:p w:rsidR="004C71B2" w:rsidRPr="00314B9E" w:rsidRDefault="004C71B2" w:rsidP="00314B9E">
            <w:pPr>
              <w:tabs>
                <w:tab w:val="left" w:pos="8617"/>
              </w:tabs>
              <w:spacing w:line="360" w:lineRule="auto"/>
              <w:jc w:val="both"/>
              <w:rPr>
                <w:rFonts w:asciiTheme="majorBidi" w:hAnsiTheme="majorBidi"/>
                <w:szCs w:val="24"/>
                <w:rtl/>
              </w:rPr>
            </w:pPr>
          </w:p>
        </w:tc>
        <w:tc>
          <w:tcPr>
            <w:tcW w:w="2409" w:type="dxa"/>
          </w:tcPr>
          <w:p w:rsidR="004C71B2" w:rsidRPr="00314B9E" w:rsidRDefault="004C71B2" w:rsidP="00314B9E">
            <w:pPr>
              <w:tabs>
                <w:tab w:val="left" w:pos="8617"/>
              </w:tabs>
              <w:spacing w:line="360" w:lineRule="auto"/>
              <w:jc w:val="both"/>
              <w:rPr>
                <w:rFonts w:asciiTheme="majorBidi" w:hAnsiTheme="majorBidi"/>
                <w:szCs w:val="24"/>
                <w:rtl/>
              </w:rPr>
            </w:pPr>
          </w:p>
        </w:tc>
        <w:tc>
          <w:tcPr>
            <w:tcW w:w="3261" w:type="dxa"/>
          </w:tcPr>
          <w:p w:rsidR="004C71B2" w:rsidRPr="00314B9E" w:rsidRDefault="004C71B2" w:rsidP="00314B9E">
            <w:pPr>
              <w:tabs>
                <w:tab w:val="left" w:pos="8617"/>
              </w:tabs>
              <w:spacing w:line="360" w:lineRule="auto"/>
              <w:jc w:val="both"/>
              <w:rPr>
                <w:rFonts w:asciiTheme="majorBidi" w:hAnsiTheme="majorBidi"/>
                <w:szCs w:val="24"/>
                <w:rtl/>
              </w:rPr>
            </w:pPr>
          </w:p>
        </w:tc>
      </w:tr>
    </w:tbl>
    <w:p w:rsidR="00A025BE" w:rsidRPr="00314B9E" w:rsidRDefault="00A025BE" w:rsidP="00314B9E">
      <w:pPr>
        <w:tabs>
          <w:tab w:val="left" w:pos="8958"/>
        </w:tabs>
        <w:spacing w:line="360" w:lineRule="auto"/>
        <w:jc w:val="both"/>
        <w:rPr>
          <w:rFonts w:asciiTheme="majorBidi" w:hAnsiTheme="majorBidi"/>
          <w:szCs w:val="24"/>
        </w:rPr>
      </w:pPr>
    </w:p>
    <w:p w:rsidR="00F22597" w:rsidRPr="00314B9E" w:rsidRDefault="00F22597" w:rsidP="004C71B2">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4C71B2" w:rsidRPr="004C71B2">
        <w:rPr>
          <w:rFonts w:hint="cs"/>
          <w:b/>
          <w:bCs/>
          <w:rtl/>
        </w:rPr>
        <w:t>28.11.17</w:t>
      </w:r>
      <w:r w:rsidR="00D22A8D" w:rsidRPr="004C71B2">
        <w:rPr>
          <w:rFonts w:asciiTheme="majorBidi" w:hAnsiTheme="majorBidi" w:hint="cs"/>
          <w:b/>
          <w:bCs/>
          <w:szCs w:val="24"/>
          <w:rtl/>
        </w:rPr>
        <w:t>,</w:t>
      </w:r>
      <w:r w:rsidR="00D22A8D" w:rsidRPr="004C71B2">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rsidR="00971040" w:rsidRPr="00314B9E" w:rsidRDefault="00F22597"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D22A8D" w:rsidRDefault="00D22A8D" w:rsidP="00314B9E">
      <w:pPr>
        <w:tabs>
          <w:tab w:val="left" w:pos="6185"/>
          <w:tab w:val="left" w:pos="6752"/>
        </w:tabs>
        <w:spacing w:line="360" w:lineRule="auto"/>
        <w:rPr>
          <w:rFonts w:asciiTheme="majorBidi" w:hAnsiTheme="majorBidi"/>
          <w:szCs w:val="24"/>
          <w:rtl/>
        </w:rPr>
      </w:pPr>
    </w:p>
    <w:p w:rsidR="004C71B2" w:rsidRDefault="004C71B2" w:rsidP="00314B9E">
      <w:pPr>
        <w:tabs>
          <w:tab w:val="left" w:pos="6185"/>
          <w:tab w:val="left" w:pos="6752"/>
        </w:tabs>
        <w:spacing w:line="360" w:lineRule="auto"/>
        <w:rPr>
          <w:rFonts w:asciiTheme="majorBidi" w:hAnsiTheme="majorBidi"/>
          <w:szCs w:val="24"/>
          <w:rtl/>
        </w:rPr>
      </w:pPr>
    </w:p>
    <w:p w:rsidR="00C51527" w:rsidRDefault="00C51527" w:rsidP="00314B9E">
      <w:pPr>
        <w:tabs>
          <w:tab w:val="left" w:pos="6185"/>
          <w:tab w:val="left" w:pos="6752"/>
        </w:tabs>
        <w:spacing w:line="360" w:lineRule="auto"/>
        <w:rPr>
          <w:rFonts w:asciiTheme="majorBidi" w:hAnsiTheme="majorBidi"/>
          <w:szCs w:val="24"/>
          <w:rtl/>
        </w:rPr>
      </w:pPr>
    </w:p>
    <w:p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rsidR="006C06CA" w:rsidRPr="00314B9E" w:rsidRDefault="006C06CA" w:rsidP="00314B9E">
      <w:pPr>
        <w:bidi w:val="0"/>
        <w:rPr>
          <w:rFonts w:asciiTheme="majorBidi" w:hAnsiTheme="majorBidi"/>
          <w:b/>
          <w:bCs/>
          <w:szCs w:val="24"/>
          <w:u w:val="single"/>
          <w:rtl/>
        </w:rPr>
      </w:pPr>
    </w:p>
    <w:p w:rsidR="00CF7737" w:rsidRPr="00314B9E" w:rsidRDefault="00CF7737" w:rsidP="00314B9E">
      <w:pPr>
        <w:rPr>
          <w:rFonts w:asciiTheme="majorBidi" w:hAnsiTheme="majorBidi"/>
          <w:rtl/>
        </w:rPr>
      </w:pPr>
      <w:bookmarkStart w:id="0" w:name="_Toc285980546"/>
      <w:bookmarkStart w:id="1" w:name="_Toc288647182"/>
      <w:bookmarkStart w:id="2" w:name="_Toc324232052"/>
    </w:p>
    <w:p w:rsidR="00FF383D" w:rsidRPr="005C206F" w:rsidRDefault="00FF383D">
      <w:pPr>
        <w:bidi w:val="0"/>
        <w:rPr>
          <w:rFonts w:asciiTheme="majorBidi" w:hAnsiTheme="majorBidi"/>
        </w:rPr>
      </w:pPr>
    </w:p>
    <w:p w:rsidR="001E53AB" w:rsidRDefault="001E53AB">
      <w:pPr>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פרטי המציע</w:t>
            </w:r>
          </w:p>
        </w:tc>
      </w:tr>
    </w:tbl>
    <w:bookmarkEnd w:id="0"/>
    <w:bookmarkEnd w:id="1"/>
    <w:bookmarkEnd w:id="2"/>
    <w:p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rsidR="001516EB"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846CA9" w:rsidRPr="00314B9E" w:rsidRDefault="004660B1"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846CA9" w:rsidRPr="00314B9E" w:rsidRDefault="00CF7737"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rsidR="0055257B"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C90766" w:rsidRPr="00314B9E" w:rsidRDefault="00C90766" w:rsidP="00314B9E">
      <w:pPr>
        <w:pStyle w:val="HNormal0"/>
        <w:tabs>
          <w:tab w:val="left" w:leader="underscore" w:pos="8309"/>
        </w:tabs>
        <w:rPr>
          <w:rFonts w:asciiTheme="majorBidi" w:hAnsiTheme="majorBidi"/>
          <w:color w:val="000000"/>
          <w:rtl/>
          <w:lang w:eastAsia="en-US"/>
        </w:rPr>
      </w:pPr>
    </w:p>
    <w:p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rsidTr="00AE7D9C">
        <w:tc>
          <w:tcPr>
            <w:tcW w:w="1927" w:type="dxa"/>
          </w:tcPr>
          <w:p w:rsidR="0055257B" w:rsidRPr="00314B9E" w:rsidRDefault="0055257B" w:rsidP="00314B9E">
            <w:pPr>
              <w:spacing w:line="360" w:lineRule="auto"/>
              <w:jc w:val="both"/>
              <w:rPr>
                <w:rFonts w:asciiTheme="majorBidi" w:hAnsiTheme="majorBidi"/>
              </w:rPr>
            </w:pPr>
          </w:p>
        </w:tc>
        <w:tc>
          <w:tcPr>
            <w:tcW w:w="3470" w:type="dxa"/>
          </w:tcPr>
          <w:p w:rsidR="0055257B" w:rsidRPr="00314B9E" w:rsidRDefault="0055257B" w:rsidP="00314B9E">
            <w:pPr>
              <w:spacing w:line="360" w:lineRule="auto"/>
              <w:jc w:val="both"/>
              <w:rPr>
                <w:rFonts w:asciiTheme="majorBidi" w:hAnsiTheme="majorBidi"/>
              </w:rPr>
            </w:pPr>
          </w:p>
        </w:tc>
        <w:tc>
          <w:tcPr>
            <w:tcW w:w="3125" w:type="dxa"/>
          </w:tcPr>
          <w:p w:rsidR="0055257B" w:rsidRPr="00314B9E" w:rsidRDefault="0055257B" w:rsidP="00314B9E">
            <w:pPr>
              <w:spacing w:line="360" w:lineRule="auto"/>
              <w:jc w:val="both"/>
              <w:rPr>
                <w:rFonts w:asciiTheme="majorBidi" w:hAnsiTheme="majorBidi"/>
              </w:rPr>
            </w:pPr>
          </w:p>
        </w:tc>
      </w:tr>
      <w:tr w:rsidR="0055257B" w:rsidRPr="00314B9E" w:rsidTr="00AE7D9C">
        <w:tc>
          <w:tcPr>
            <w:tcW w:w="1927" w:type="dxa"/>
            <w:shd w:val="pct5" w:color="auto" w:fill="auto"/>
          </w:tcPr>
          <w:p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rsidR="0055257B" w:rsidRPr="00314B9E" w:rsidRDefault="0055257B" w:rsidP="00314B9E">
      <w:pPr>
        <w:spacing w:line="360" w:lineRule="auto"/>
        <w:jc w:val="both"/>
        <w:rPr>
          <w:rFonts w:asciiTheme="majorBidi" w:hAnsiTheme="majorBidi"/>
          <w:szCs w:val="24"/>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D0092A" w:rsidRPr="00314B9E" w:rsidRDefault="00D0092A" w:rsidP="00314B9E">
      <w:pPr>
        <w:autoSpaceDE w:val="0"/>
        <w:autoSpaceDN w:val="0"/>
        <w:adjustRightInd w:val="0"/>
        <w:spacing w:line="360" w:lineRule="auto"/>
        <w:jc w:val="both"/>
        <w:rPr>
          <w:rFonts w:asciiTheme="majorBidi" w:hAnsiTheme="majorBidi"/>
          <w:szCs w:val="24"/>
          <w:rtl/>
        </w:rPr>
      </w:pPr>
    </w:p>
    <w:p w:rsidR="000D6142" w:rsidRPr="00314B9E" w:rsidRDefault="000D6142" w:rsidP="00A87952">
      <w:pPr>
        <w:pStyle w:val="affb"/>
        <w:spacing w:line="360" w:lineRule="auto"/>
        <w:ind w:left="1080"/>
        <w:jc w:val="both"/>
        <w:rPr>
          <w:rFonts w:asciiTheme="majorBidi" w:hAnsiTheme="majorBidi" w:cs="David"/>
          <w:sz w:val="24"/>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F2587" w:rsidRPr="00314B9E" w:rsidTr="008F2587">
        <w:trPr>
          <w:trHeight w:hRule="exact" w:val="561"/>
        </w:trPr>
        <w:tc>
          <w:tcPr>
            <w:tcW w:w="8958" w:type="dxa"/>
            <w:tcBorders>
              <w:top w:val="nil"/>
              <w:bottom w:val="nil"/>
            </w:tcBorders>
            <w:shd w:val="clear" w:color="auto" w:fill="D9D9D9" w:themeFill="background1" w:themeFillShade="D9"/>
            <w:vAlign w:val="center"/>
          </w:tcPr>
          <w:p w:rsidR="008F2587" w:rsidRPr="00F410B9" w:rsidRDefault="008F2587" w:rsidP="008F2587">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8F2587" w:rsidRPr="00314B9E" w:rsidTr="008F2587">
        <w:trPr>
          <w:trHeight w:hRule="exact" w:val="561"/>
        </w:trPr>
        <w:tc>
          <w:tcPr>
            <w:tcW w:w="8958" w:type="dxa"/>
            <w:tcBorders>
              <w:top w:val="nil"/>
              <w:bottom w:val="nil"/>
            </w:tcBorders>
            <w:shd w:val="clear" w:color="auto" w:fill="1B3461"/>
            <w:vAlign w:val="center"/>
          </w:tcPr>
          <w:p w:rsidR="008F2587" w:rsidRPr="00314B9E" w:rsidRDefault="008F2587" w:rsidP="008F2587">
            <w:pPr>
              <w:pStyle w:val="afff8"/>
              <w:jc w:val="left"/>
              <w:rPr>
                <w:rFonts w:asciiTheme="majorBidi" w:hAnsiTheme="majorBidi" w:cs="David"/>
                <w:rtl/>
              </w:rPr>
            </w:pPr>
            <w:r>
              <w:rPr>
                <w:rFonts w:asciiTheme="majorBidi" w:hAnsiTheme="majorBidi" w:cs="David" w:hint="cs"/>
                <w:b w:val="0"/>
                <w:i/>
                <w:rtl/>
              </w:rPr>
              <w:t>מפרט מקצועי</w:t>
            </w:r>
          </w:p>
        </w:tc>
      </w:tr>
    </w:tbl>
    <w:p w:rsidR="008F2587" w:rsidRPr="00D22A8D" w:rsidRDefault="008F2587" w:rsidP="008F2587">
      <w:pPr>
        <w:rPr>
          <w:rtl/>
        </w:rPr>
      </w:pPr>
    </w:p>
    <w:p w:rsidR="008F2587" w:rsidRPr="00534D8E" w:rsidRDefault="008F2587" w:rsidP="00534D8E">
      <w:pPr>
        <w:spacing w:line="360" w:lineRule="auto"/>
        <w:jc w:val="center"/>
        <w:rPr>
          <w:rFonts w:asciiTheme="majorBidi" w:hAnsiTheme="majorBidi"/>
          <w:b/>
          <w:bCs/>
          <w:sz w:val="28"/>
          <w:szCs w:val="28"/>
          <w:u w:val="single"/>
          <w:rtl/>
        </w:rPr>
      </w:pPr>
      <w:r w:rsidRPr="00534D8E">
        <w:rPr>
          <w:rFonts w:asciiTheme="majorBidi" w:hAnsiTheme="majorBidi"/>
          <w:b/>
          <w:bCs/>
          <w:sz w:val="28"/>
          <w:szCs w:val="28"/>
          <w:u w:val="single"/>
          <w:rtl/>
        </w:rPr>
        <w:t xml:space="preserve">מכרז פומבי מס' 99/2017 למתן שירותי ייעוץ כלכלי, טכנו-כלכלי עבור אגף כלכלה  </w:t>
      </w:r>
      <w:r w:rsidRPr="00534D8E">
        <w:rPr>
          <w:rFonts w:asciiTheme="majorBidi" w:hAnsiTheme="majorBidi" w:hint="eastAsia"/>
          <w:b/>
          <w:bCs/>
          <w:sz w:val="28"/>
          <w:szCs w:val="28"/>
          <w:u w:val="single"/>
          <w:rtl/>
        </w:rPr>
        <w:t>בתחום</w:t>
      </w:r>
      <w:r w:rsidRPr="00534D8E">
        <w:rPr>
          <w:rFonts w:asciiTheme="majorBidi" w:hAnsiTheme="majorBidi"/>
          <w:b/>
          <w:bCs/>
          <w:sz w:val="28"/>
          <w:szCs w:val="28"/>
          <w:u w:val="single"/>
          <w:rtl/>
        </w:rPr>
        <w:t xml:space="preserve"> </w:t>
      </w:r>
      <w:r w:rsidRPr="00534D8E">
        <w:rPr>
          <w:rFonts w:asciiTheme="majorBidi" w:hAnsiTheme="majorBidi" w:hint="eastAsia"/>
          <w:b/>
          <w:bCs/>
          <w:sz w:val="28"/>
          <w:szCs w:val="28"/>
          <w:u w:val="single"/>
          <w:rtl/>
        </w:rPr>
        <w:t>משק</w:t>
      </w:r>
      <w:r w:rsidRPr="00534D8E">
        <w:rPr>
          <w:rFonts w:asciiTheme="majorBidi" w:hAnsiTheme="majorBidi"/>
          <w:b/>
          <w:bCs/>
          <w:sz w:val="28"/>
          <w:szCs w:val="28"/>
          <w:u w:val="single"/>
          <w:rtl/>
        </w:rPr>
        <w:t xml:space="preserve"> </w:t>
      </w:r>
      <w:r w:rsidRPr="00534D8E">
        <w:rPr>
          <w:rFonts w:asciiTheme="majorBidi" w:hAnsiTheme="majorBidi" w:hint="eastAsia"/>
          <w:b/>
          <w:bCs/>
          <w:sz w:val="28"/>
          <w:szCs w:val="28"/>
          <w:u w:val="single"/>
          <w:rtl/>
        </w:rPr>
        <w:t>האנרגיה</w:t>
      </w:r>
      <w:r w:rsidRPr="00534D8E">
        <w:rPr>
          <w:rFonts w:asciiTheme="majorBidi" w:hAnsiTheme="majorBidi"/>
          <w:b/>
          <w:bCs/>
          <w:sz w:val="28"/>
          <w:szCs w:val="28"/>
          <w:u w:val="single"/>
          <w:rtl/>
        </w:rPr>
        <w:t xml:space="preserve"> </w:t>
      </w:r>
      <w:r w:rsidRPr="00534D8E">
        <w:rPr>
          <w:rFonts w:asciiTheme="majorBidi" w:hAnsiTheme="majorBidi" w:hint="eastAsia"/>
          <w:b/>
          <w:bCs/>
          <w:sz w:val="28"/>
          <w:szCs w:val="28"/>
          <w:u w:val="single"/>
          <w:rtl/>
        </w:rPr>
        <w:t>והמים</w:t>
      </w:r>
      <w:r w:rsidRPr="00534D8E">
        <w:rPr>
          <w:rFonts w:asciiTheme="majorBidi" w:hAnsiTheme="majorBidi"/>
          <w:b/>
          <w:bCs/>
          <w:sz w:val="28"/>
          <w:szCs w:val="28"/>
          <w:u w:val="single"/>
          <w:rtl/>
        </w:rPr>
        <w:t xml:space="preserve"> עבור משרד האנרגיה</w:t>
      </w:r>
    </w:p>
    <w:p w:rsidR="008F2587" w:rsidRPr="00314B9E" w:rsidRDefault="008F2587" w:rsidP="008F2587">
      <w:pPr>
        <w:numPr>
          <w:ilvl w:val="0"/>
          <w:numId w:val="70"/>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rsidR="008F2587" w:rsidRPr="00865A59" w:rsidRDefault="008F2587" w:rsidP="00534D8E">
      <w:pPr>
        <w:spacing w:line="360" w:lineRule="auto"/>
        <w:ind w:firstLine="360"/>
        <w:jc w:val="both"/>
        <w:rPr>
          <w:rFonts w:asciiTheme="majorBidi" w:hAnsiTheme="majorBidi"/>
          <w:szCs w:val="24"/>
        </w:rPr>
      </w:pPr>
      <w:r w:rsidRPr="00314B9E">
        <w:rPr>
          <w:rFonts w:asciiTheme="majorBidi" w:hAnsiTheme="majorBidi"/>
          <w:szCs w:val="24"/>
          <w:rtl/>
        </w:rPr>
        <w:t>משרד האנרגיה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sidRPr="00534D8E">
        <w:rPr>
          <w:rFonts w:asciiTheme="majorBidi" w:hAnsiTheme="majorBidi" w:hint="eastAsia"/>
          <w:szCs w:val="24"/>
          <w:rtl/>
        </w:rPr>
        <w:t>אגף</w:t>
      </w:r>
      <w:r w:rsidRPr="00534D8E">
        <w:rPr>
          <w:rFonts w:asciiTheme="majorBidi" w:hAnsiTheme="majorBidi"/>
          <w:szCs w:val="24"/>
          <w:rtl/>
        </w:rPr>
        <w:t xml:space="preserve"> </w:t>
      </w:r>
      <w:r w:rsidRPr="00865A59">
        <w:rPr>
          <w:rFonts w:asciiTheme="majorBidi" w:hAnsiTheme="majorBidi" w:hint="eastAsia"/>
          <w:szCs w:val="24"/>
          <w:rtl/>
        </w:rPr>
        <w:t>כלכלה</w:t>
      </w:r>
      <w:r w:rsidRPr="00865A59">
        <w:rPr>
          <w:rFonts w:asciiTheme="majorBidi" w:hAnsiTheme="majorBidi"/>
          <w:szCs w:val="24"/>
          <w:rtl/>
        </w:rPr>
        <w:t xml:space="preserve"> </w:t>
      </w:r>
      <w:r w:rsidRPr="00314B9E">
        <w:rPr>
          <w:rFonts w:asciiTheme="majorBidi" w:hAnsiTheme="majorBidi"/>
          <w:szCs w:val="24"/>
          <w:rtl/>
        </w:rPr>
        <w:t xml:space="preserve">מפרסם בזאת מכרז למתן שירותי ייעוץ </w:t>
      </w:r>
    </w:p>
    <w:p w:rsidR="008F2587" w:rsidRPr="00534D8E" w:rsidRDefault="008F2587" w:rsidP="00534D8E">
      <w:pPr>
        <w:tabs>
          <w:tab w:val="right" w:pos="138"/>
        </w:tabs>
        <w:autoSpaceDE w:val="0"/>
        <w:autoSpaceDN w:val="0"/>
        <w:adjustRightInd w:val="0"/>
        <w:spacing w:line="360" w:lineRule="auto"/>
        <w:ind w:left="360"/>
        <w:jc w:val="both"/>
        <w:rPr>
          <w:rFonts w:asciiTheme="majorBidi" w:hAnsiTheme="majorBidi"/>
          <w:szCs w:val="24"/>
          <w:rtl/>
        </w:rPr>
      </w:pPr>
      <w:r w:rsidRPr="00865A59">
        <w:rPr>
          <w:rFonts w:asciiTheme="majorBidi" w:hAnsiTheme="majorBidi" w:hint="eastAsia"/>
          <w:szCs w:val="24"/>
          <w:rtl/>
        </w:rPr>
        <w:t>כלכלי</w:t>
      </w:r>
      <w:r w:rsidRPr="00865A59">
        <w:rPr>
          <w:rFonts w:asciiTheme="majorBidi" w:hAnsiTheme="majorBidi"/>
          <w:szCs w:val="24"/>
          <w:rtl/>
        </w:rPr>
        <w:t xml:space="preserve">, טכנו-כלכלי עבור אגף כלכלה </w:t>
      </w:r>
      <w:r w:rsidRPr="00865A59">
        <w:rPr>
          <w:rFonts w:asciiTheme="majorBidi" w:hAnsiTheme="majorBidi" w:hint="eastAsia"/>
          <w:szCs w:val="24"/>
          <w:rtl/>
        </w:rPr>
        <w:t>בתחום</w:t>
      </w:r>
      <w:r w:rsidRPr="00865A59">
        <w:rPr>
          <w:rFonts w:asciiTheme="majorBidi" w:hAnsiTheme="majorBidi"/>
          <w:szCs w:val="24"/>
          <w:rtl/>
        </w:rPr>
        <w:t xml:space="preserve"> </w:t>
      </w:r>
      <w:r w:rsidRPr="00865A59">
        <w:rPr>
          <w:rFonts w:asciiTheme="majorBidi" w:hAnsiTheme="majorBidi" w:hint="eastAsia"/>
          <w:szCs w:val="24"/>
          <w:rtl/>
        </w:rPr>
        <w:t>משק</w:t>
      </w:r>
      <w:r w:rsidRPr="00865A59">
        <w:rPr>
          <w:rFonts w:asciiTheme="majorBidi" w:hAnsiTheme="majorBidi"/>
          <w:szCs w:val="24"/>
          <w:rtl/>
        </w:rPr>
        <w:t xml:space="preserve"> </w:t>
      </w:r>
      <w:r w:rsidRPr="00865A59">
        <w:rPr>
          <w:rFonts w:asciiTheme="majorBidi" w:hAnsiTheme="majorBidi" w:hint="eastAsia"/>
          <w:szCs w:val="24"/>
          <w:rtl/>
        </w:rPr>
        <w:t>האנרגיה</w:t>
      </w:r>
      <w:r w:rsidRPr="00865A59">
        <w:rPr>
          <w:rFonts w:asciiTheme="majorBidi" w:hAnsiTheme="majorBidi"/>
          <w:szCs w:val="24"/>
          <w:rtl/>
        </w:rPr>
        <w:t xml:space="preserve"> </w:t>
      </w:r>
      <w:r w:rsidRPr="00865A59">
        <w:rPr>
          <w:rFonts w:asciiTheme="majorBidi" w:hAnsiTheme="majorBidi" w:hint="eastAsia"/>
          <w:szCs w:val="24"/>
          <w:rtl/>
        </w:rPr>
        <w:t>והמים</w:t>
      </w:r>
      <w:r w:rsidR="002D01A2" w:rsidRPr="00534D8E">
        <w:rPr>
          <w:rFonts w:asciiTheme="majorBidi" w:hAnsiTheme="majorBidi"/>
          <w:szCs w:val="24"/>
          <w:rtl/>
        </w:rPr>
        <w:t>.</w:t>
      </w:r>
    </w:p>
    <w:p w:rsidR="008F2587" w:rsidRPr="00314B9E" w:rsidRDefault="008F2587" w:rsidP="008F2587">
      <w:pPr>
        <w:tabs>
          <w:tab w:val="right" w:pos="138"/>
        </w:tabs>
        <w:autoSpaceDE w:val="0"/>
        <w:autoSpaceDN w:val="0"/>
        <w:adjustRightInd w:val="0"/>
        <w:spacing w:line="360" w:lineRule="auto"/>
        <w:ind w:left="360"/>
        <w:jc w:val="both"/>
        <w:rPr>
          <w:rFonts w:asciiTheme="majorBidi" w:hAnsiTheme="majorBidi"/>
          <w:szCs w:val="24"/>
          <w:highlight w:val="yellow"/>
          <w:rtl/>
        </w:rPr>
      </w:pPr>
    </w:p>
    <w:p w:rsidR="008F2587" w:rsidRDefault="008F2587" w:rsidP="00534D8E">
      <w:pPr>
        <w:numPr>
          <w:ilvl w:val="0"/>
          <w:numId w:val="70"/>
        </w:numPr>
        <w:spacing w:line="360" w:lineRule="auto"/>
        <w:contextualSpacing/>
        <w:jc w:val="both"/>
        <w:outlineLvl w:val="0"/>
        <w:rPr>
          <w:b/>
          <w:bCs/>
          <w:szCs w:val="24"/>
          <w:u w:val="single"/>
        </w:rPr>
      </w:pPr>
      <w:r w:rsidRPr="00314B9E">
        <w:rPr>
          <w:rFonts w:asciiTheme="majorBidi" w:hAnsiTheme="majorBidi"/>
          <w:b/>
          <w:bCs/>
          <w:sz w:val="32"/>
          <w:szCs w:val="32"/>
          <w:u w:val="single"/>
          <w:rtl/>
        </w:rPr>
        <w:t>תיאור העבודה המבוקשת</w:t>
      </w:r>
    </w:p>
    <w:p w:rsidR="008F2587" w:rsidRPr="00534D8E" w:rsidRDefault="008F2587" w:rsidP="00534D8E">
      <w:pPr>
        <w:pStyle w:val="af1"/>
        <w:numPr>
          <w:ilvl w:val="1"/>
          <w:numId w:val="70"/>
        </w:numPr>
        <w:spacing w:after="200" w:line="360" w:lineRule="auto"/>
        <w:jc w:val="both"/>
        <w:outlineLvl w:val="0"/>
        <w:rPr>
          <w:rFonts w:ascii="David"/>
          <w:szCs w:val="24"/>
          <w:rtl/>
        </w:rPr>
      </w:pPr>
      <w:r w:rsidRPr="00534D8E">
        <w:rPr>
          <w:rFonts w:ascii="David" w:hint="eastAsia"/>
          <w:szCs w:val="24"/>
          <w:rtl/>
        </w:rPr>
        <w:t>השירותים</w:t>
      </w:r>
      <w:r w:rsidRPr="00534D8E">
        <w:rPr>
          <w:rFonts w:ascii="David"/>
          <w:szCs w:val="24"/>
          <w:rtl/>
        </w:rPr>
        <w:t xml:space="preserve"> </w:t>
      </w:r>
      <w:r w:rsidRPr="00534D8E">
        <w:rPr>
          <w:rFonts w:ascii="David" w:hint="eastAsia"/>
          <w:szCs w:val="24"/>
          <w:rtl/>
        </w:rPr>
        <w:t>המבוקשים</w:t>
      </w:r>
      <w:r w:rsidRPr="00534D8E">
        <w:rPr>
          <w:rFonts w:ascii="David"/>
          <w:szCs w:val="24"/>
          <w:rtl/>
        </w:rPr>
        <w:t xml:space="preserve"> </w:t>
      </w:r>
      <w:r w:rsidRPr="00534D8E">
        <w:rPr>
          <w:rFonts w:ascii="David" w:hint="eastAsia"/>
          <w:szCs w:val="24"/>
          <w:rtl/>
        </w:rPr>
        <w:t>הינם</w:t>
      </w:r>
      <w:r w:rsidRPr="00534D8E">
        <w:rPr>
          <w:rFonts w:ascii="David"/>
          <w:szCs w:val="24"/>
          <w:rtl/>
        </w:rPr>
        <w:t xml:space="preserve">, </w:t>
      </w:r>
      <w:r w:rsidRPr="00534D8E">
        <w:rPr>
          <w:rFonts w:ascii="David" w:hint="eastAsia"/>
          <w:szCs w:val="24"/>
          <w:rtl/>
        </w:rPr>
        <w:t>בין</w:t>
      </w:r>
      <w:r w:rsidRPr="00534D8E">
        <w:rPr>
          <w:rFonts w:ascii="David"/>
          <w:szCs w:val="24"/>
          <w:rtl/>
        </w:rPr>
        <w:t xml:space="preserve"> </w:t>
      </w:r>
      <w:r w:rsidRPr="00534D8E">
        <w:rPr>
          <w:rFonts w:ascii="David" w:hint="eastAsia"/>
          <w:szCs w:val="24"/>
          <w:rtl/>
        </w:rPr>
        <w:t>היתר</w:t>
      </w:r>
      <w:r w:rsidRPr="00534D8E">
        <w:rPr>
          <w:rFonts w:ascii="David"/>
          <w:szCs w:val="24"/>
          <w:rtl/>
        </w:rPr>
        <w:t xml:space="preserve">, </w:t>
      </w:r>
      <w:r w:rsidRPr="00534D8E">
        <w:rPr>
          <w:rFonts w:ascii="David" w:hint="eastAsia"/>
          <w:szCs w:val="24"/>
          <w:rtl/>
        </w:rPr>
        <w:t>כדלקמן</w:t>
      </w:r>
      <w:r w:rsidRPr="00534D8E">
        <w:rPr>
          <w:rFonts w:ascii="David"/>
          <w:szCs w:val="24"/>
          <w:rtl/>
        </w:rPr>
        <w:t>:</w:t>
      </w:r>
    </w:p>
    <w:p w:rsidR="008F2587" w:rsidRPr="00534D8E" w:rsidRDefault="00AE3C05" w:rsidP="00534D8E">
      <w:pPr>
        <w:pStyle w:val="af1"/>
        <w:numPr>
          <w:ilvl w:val="2"/>
          <w:numId w:val="70"/>
        </w:numPr>
        <w:autoSpaceDE w:val="0"/>
        <w:autoSpaceDN w:val="0"/>
        <w:adjustRightInd w:val="0"/>
        <w:spacing w:line="360" w:lineRule="auto"/>
        <w:ind w:left="1728" w:hanging="850"/>
        <w:jc w:val="both"/>
        <w:rPr>
          <w:rFonts w:ascii="David"/>
          <w:szCs w:val="24"/>
        </w:rPr>
      </w:pPr>
      <w:r>
        <w:rPr>
          <w:rFonts w:ascii="David" w:hint="cs"/>
          <w:szCs w:val="24"/>
          <w:rtl/>
        </w:rPr>
        <w:t>סיוע</w:t>
      </w:r>
      <w:r w:rsidR="008F2587" w:rsidRPr="00534D8E">
        <w:rPr>
          <w:rFonts w:ascii="David"/>
          <w:szCs w:val="24"/>
          <w:rtl/>
        </w:rPr>
        <w:t xml:space="preserve"> </w:t>
      </w:r>
      <w:r w:rsidR="008F2587" w:rsidRPr="00534D8E">
        <w:rPr>
          <w:rFonts w:ascii="David" w:hint="eastAsia"/>
          <w:szCs w:val="24"/>
          <w:rtl/>
        </w:rPr>
        <w:t>בבדיקות</w:t>
      </w:r>
      <w:r w:rsidR="008F2587" w:rsidRPr="00534D8E">
        <w:rPr>
          <w:rFonts w:ascii="David"/>
          <w:szCs w:val="24"/>
          <w:rtl/>
        </w:rPr>
        <w:t xml:space="preserve"> </w:t>
      </w:r>
      <w:r>
        <w:rPr>
          <w:rFonts w:ascii="David" w:hint="cs"/>
          <w:szCs w:val="24"/>
          <w:rtl/>
        </w:rPr>
        <w:t xml:space="preserve">מכינות לקראת </w:t>
      </w:r>
      <w:r w:rsidR="008F2587" w:rsidRPr="00534D8E">
        <w:rPr>
          <w:rFonts w:ascii="David" w:hint="eastAsia"/>
          <w:szCs w:val="24"/>
          <w:rtl/>
        </w:rPr>
        <w:t>גיבוש</w:t>
      </w:r>
      <w:r w:rsidR="008F2587" w:rsidRPr="00534D8E">
        <w:rPr>
          <w:rFonts w:ascii="David"/>
          <w:szCs w:val="24"/>
          <w:rtl/>
        </w:rPr>
        <w:t xml:space="preserve"> </w:t>
      </w:r>
      <w:r w:rsidR="008F2587" w:rsidRPr="00534D8E">
        <w:rPr>
          <w:rFonts w:ascii="David" w:hint="eastAsia"/>
          <w:szCs w:val="24"/>
          <w:rtl/>
        </w:rPr>
        <w:t>החלטה</w:t>
      </w:r>
      <w:r>
        <w:rPr>
          <w:rFonts w:ascii="David" w:hint="cs"/>
          <w:szCs w:val="24"/>
          <w:rtl/>
        </w:rPr>
        <w:t xml:space="preserve"> של גורמי הממשלה</w:t>
      </w:r>
      <w:r w:rsidR="008F2587" w:rsidRPr="00534D8E">
        <w:rPr>
          <w:rFonts w:ascii="David"/>
          <w:szCs w:val="24"/>
          <w:rtl/>
        </w:rPr>
        <w:t xml:space="preserve"> </w:t>
      </w:r>
      <w:r w:rsidR="008F2587" w:rsidRPr="00534D8E">
        <w:rPr>
          <w:rFonts w:ascii="David" w:hint="eastAsia"/>
          <w:szCs w:val="24"/>
          <w:rtl/>
        </w:rPr>
        <w:t>בוועדות</w:t>
      </w:r>
      <w:r w:rsidR="008F2587" w:rsidRPr="00534D8E">
        <w:rPr>
          <w:rFonts w:ascii="David"/>
          <w:szCs w:val="24"/>
          <w:rtl/>
        </w:rPr>
        <w:t xml:space="preserve"> </w:t>
      </w:r>
      <w:r w:rsidR="008F2587" w:rsidRPr="00534D8E">
        <w:rPr>
          <w:rFonts w:ascii="David" w:hint="eastAsia"/>
          <w:szCs w:val="24"/>
          <w:rtl/>
        </w:rPr>
        <w:t>מחירים</w:t>
      </w:r>
      <w:r w:rsidR="008F2587" w:rsidRPr="00534D8E">
        <w:rPr>
          <w:rFonts w:ascii="David"/>
          <w:szCs w:val="24"/>
          <w:rtl/>
        </w:rPr>
        <w:t xml:space="preserve"> </w:t>
      </w:r>
      <w:r w:rsidR="008F2587" w:rsidRPr="00534D8E">
        <w:rPr>
          <w:rFonts w:ascii="David" w:hint="eastAsia"/>
          <w:szCs w:val="24"/>
          <w:rtl/>
        </w:rPr>
        <w:t>בנושא</w:t>
      </w:r>
      <w:r w:rsidR="008F2587" w:rsidRPr="00534D8E">
        <w:rPr>
          <w:rFonts w:ascii="David"/>
          <w:szCs w:val="24"/>
          <w:rtl/>
        </w:rPr>
        <w:t xml:space="preserve"> </w:t>
      </w:r>
      <w:r w:rsidR="008F2587" w:rsidRPr="00534D8E">
        <w:rPr>
          <w:rFonts w:ascii="David" w:hint="eastAsia"/>
          <w:szCs w:val="24"/>
          <w:rtl/>
        </w:rPr>
        <w:t>גז</w:t>
      </w:r>
      <w:r w:rsidR="008F2587" w:rsidRPr="00534D8E">
        <w:rPr>
          <w:rFonts w:ascii="David"/>
          <w:szCs w:val="24"/>
          <w:rtl/>
        </w:rPr>
        <w:t xml:space="preserve"> </w:t>
      </w:r>
      <w:r w:rsidR="008F2587" w:rsidRPr="00534D8E">
        <w:rPr>
          <w:rFonts w:ascii="David" w:hint="eastAsia"/>
          <w:szCs w:val="24"/>
          <w:rtl/>
        </w:rPr>
        <w:t>טבעי</w:t>
      </w:r>
      <w:r w:rsidR="008F2587" w:rsidRPr="00534D8E">
        <w:rPr>
          <w:rFonts w:ascii="David"/>
          <w:szCs w:val="24"/>
          <w:rtl/>
        </w:rPr>
        <w:t xml:space="preserve">, </w:t>
      </w:r>
      <w:r w:rsidR="008F2587" w:rsidRPr="00534D8E">
        <w:rPr>
          <w:rFonts w:ascii="David" w:hint="eastAsia"/>
          <w:szCs w:val="24"/>
          <w:rtl/>
        </w:rPr>
        <w:t>דלקים</w:t>
      </w:r>
      <w:r w:rsidR="008F2587" w:rsidRPr="00534D8E">
        <w:rPr>
          <w:rFonts w:ascii="David"/>
          <w:szCs w:val="24"/>
          <w:rtl/>
        </w:rPr>
        <w:t xml:space="preserve"> </w:t>
      </w:r>
      <w:r w:rsidR="008F2587" w:rsidRPr="00534D8E">
        <w:rPr>
          <w:rFonts w:ascii="David" w:hint="eastAsia"/>
          <w:szCs w:val="24"/>
          <w:rtl/>
        </w:rPr>
        <w:t>וגפ</w:t>
      </w:r>
      <w:r w:rsidR="008F2587" w:rsidRPr="00534D8E">
        <w:rPr>
          <w:rFonts w:ascii="David"/>
          <w:szCs w:val="24"/>
          <w:rtl/>
        </w:rPr>
        <w:t>"</w:t>
      </w:r>
      <w:r w:rsidR="002D01A2">
        <w:rPr>
          <w:rFonts w:ascii="David" w:hint="cs"/>
          <w:szCs w:val="24"/>
          <w:rtl/>
        </w:rPr>
        <w:t>מ</w:t>
      </w:r>
      <w:r w:rsidR="008F2587" w:rsidRPr="00534D8E">
        <w:rPr>
          <w:rFonts w:ascii="David"/>
          <w:szCs w:val="24"/>
          <w:rtl/>
        </w:rPr>
        <w:t>.</w:t>
      </w:r>
    </w:p>
    <w:p w:rsidR="008F2587" w:rsidRDefault="008F2587" w:rsidP="00534D8E">
      <w:pPr>
        <w:pStyle w:val="af1"/>
        <w:numPr>
          <w:ilvl w:val="2"/>
          <w:numId w:val="70"/>
        </w:numPr>
        <w:autoSpaceDE w:val="0"/>
        <w:autoSpaceDN w:val="0"/>
        <w:adjustRightInd w:val="0"/>
        <w:spacing w:line="360" w:lineRule="auto"/>
        <w:ind w:left="1728" w:hanging="850"/>
        <w:jc w:val="both"/>
        <w:rPr>
          <w:rFonts w:ascii="David"/>
          <w:szCs w:val="24"/>
        </w:rPr>
      </w:pPr>
      <w:r>
        <w:rPr>
          <w:rFonts w:ascii="David" w:hint="cs"/>
          <w:szCs w:val="24"/>
          <w:rtl/>
        </w:rPr>
        <w:t>בדיקות טכנו כלכליות במשקי האנרגיה השונים בסוגיות של הקמת תשתית, שיווק, תפעול וכד'</w:t>
      </w:r>
      <w:r w:rsidR="002D01A2">
        <w:rPr>
          <w:rFonts w:ascii="David" w:hint="cs"/>
          <w:szCs w:val="24"/>
          <w:rtl/>
        </w:rPr>
        <w:t>.</w:t>
      </w:r>
    </w:p>
    <w:p w:rsidR="008F2587" w:rsidRDefault="008F2587" w:rsidP="00534D8E">
      <w:pPr>
        <w:pStyle w:val="af1"/>
        <w:numPr>
          <w:ilvl w:val="2"/>
          <w:numId w:val="70"/>
        </w:numPr>
        <w:autoSpaceDE w:val="0"/>
        <w:autoSpaceDN w:val="0"/>
        <w:adjustRightInd w:val="0"/>
        <w:spacing w:line="360" w:lineRule="auto"/>
        <w:ind w:left="1728" w:hanging="850"/>
        <w:jc w:val="both"/>
        <w:rPr>
          <w:rFonts w:ascii="David"/>
          <w:szCs w:val="24"/>
        </w:rPr>
      </w:pPr>
      <w:r>
        <w:rPr>
          <w:rFonts w:ascii="David" w:hint="cs"/>
          <w:szCs w:val="24"/>
          <w:rtl/>
        </w:rPr>
        <w:t xml:space="preserve">חוות דעת </w:t>
      </w:r>
      <w:r w:rsidR="00AE3C05">
        <w:rPr>
          <w:rFonts w:ascii="David" w:hint="cs"/>
          <w:szCs w:val="24"/>
          <w:rtl/>
        </w:rPr>
        <w:t>ו</w:t>
      </w:r>
      <w:r>
        <w:rPr>
          <w:rFonts w:ascii="David" w:hint="cs"/>
          <w:szCs w:val="24"/>
          <w:rtl/>
        </w:rPr>
        <w:t xml:space="preserve">בדיקות כלכליות של פרויקטים שונים </w:t>
      </w:r>
      <w:r w:rsidR="002D01A2">
        <w:rPr>
          <w:rFonts w:ascii="David" w:hint="cs"/>
          <w:szCs w:val="24"/>
          <w:rtl/>
        </w:rPr>
        <w:t>ב</w:t>
      </w:r>
      <w:r>
        <w:rPr>
          <w:rFonts w:ascii="David" w:hint="cs"/>
          <w:szCs w:val="24"/>
          <w:rtl/>
        </w:rPr>
        <w:t>תחומי תשתית, רגולציה וסוגיות אחרות הקשורות במשק האנרגיה בכלל ובמשקי המשנה שלו בפרט (חשמל, דלק, גז טבעי וגפ"</w:t>
      </w:r>
      <w:r w:rsidR="002D01A2">
        <w:rPr>
          <w:rFonts w:ascii="David" w:hint="cs"/>
          <w:szCs w:val="24"/>
          <w:rtl/>
        </w:rPr>
        <w:t>מ</w:t>
      </w:r>
      <w:r>
        <w:rPr>
          <w:rFonts w:ascii="David" w:hint="cs"/>
          <w:szCs w:val="24"/>
          <w:rtl/>
        </w:rPr>
        <w:t>).</w:t>
      </w:r>
    </w:p>
    <w:p w:rsidR="008F2587" w:rsidRDefault="008F2587" w:rsidP="00534D8E">
      <w:pPr>
        <w:pStyle w:val="af1"/>
        <w:numPr>
          <w:ilvl w:val="2"/>
          <w:numId w:val="70"/>
        </w:numPr>
        <w:autoSpaceDE w:val="0"/>
        <w:autoSpaceDN w:val="0"/>
        <w:adjustRightInd w:val="0"/>
        <w:spacing w:line="360" w:lineRule="auto"/>
        <w:ind w:left="1728" w:hanging="850"/>
        <w:jc w:val="both"/>
        <w:rPr>
          <w:rFonts w:ascii="David"/>
          <w:szCs w:val="24"/>
        </w:rPr>
      </w:pPr>
      <w:r>
        <w:rPr>
          <w:rFonts w:ascii="David" w:hint="cs"/>
          <w:szCs w:val="24"/>
          <w:rtl/>
        </w:rPr>
        <w:t>הכנת סקירות ספרות, מסמכים, ניתוחים ובדיקות כלכליות בהתאם לדרישות המשרד בתחומים נשוא מכרז זה.</w:t>
      </w:r>
    </w:p>
    <w:p w:rsidR="008F2587" w:rsidRDefault="008F2587" w:rsidP="00534D8E">
      <w:pPr>
        <w:pStyle w:val="af1"/>
        <w:numPr>
          <w:ilvl w:val="2"/>
          <w:numId w:val="70"/>
        </w:numPr>
        <w:autoSpaceDE w:val="0"/>
        <w:autoSpaceDN w:val="0"/>
        <w:adjustRightInd w:val="0"/>
        <w:spacing w:line="360" w:lineRule="auto"/>
        <w:ind w:left="1728" w:hanging="850"/>
        <w:jc w:val="both"/>
        <w:rPr>
          <w:rFonts w:ascii="David"/>
          <w:szCs w:val="24"/>
        </w:rPr>
      </w:pPr>
      <w:r>
        <w:rPr>
          <w:rFonts w:ascii="David" w:hint="cs"/>
          <w:szCs w:val="24"/>
          <w:rtl/>
        </w:rPr>
        <w:t>בדיקת היתכנות, כדאיות כלכלית לפרויקטים המבוקשים ע"י המשרד על בסיס מחקר וניתוח של פרויקטים מקבילים ו/או דומים בארץ ובעולם בנושאים הקשורים למכרז זה.</w:t>
      </w:r>
    </w:p>
    <w:p w:rsidR="008F2587" w:rsidRDefault="008F2587" w:rsidP="00534D8E">
      <w:pPr>
        <w:pStyle w:val="af1"/>
        <w:numPr>
          <w:ilvl w:val="2"/>
          <w:numId w:val="70"/>
        </w:numPr>
        <w:autoSpaceDE w:val="0"/>
        <w:autoSpaceDN w:val="0"/>
        <w:adjustRightInd w:val="0"/>
        <w:spacing w:line="360" w:lineRule="auto"/>
        <w:ind w:left="1728" w:hanging="850"/>
        <w:jc w:val="both"/>
        <w:rPr>
          <w:rFonts w:ascii="David"/>
          <w:szCs w:val="24"/>
        </w:rPr>
      </w:pPr>
      <w:r>
        <w:rPr>
          <w:rFonts w:ascii="David" w:hint="cs"/>
          <w:szCs w:val="24"/>
          <w:rtl/>
        </w:rPr>
        <w:t>ניתוחי שוק, כשלי שוק ובעיות מרכזיות ברמה מ</w:t>
      </w:r>
      <w:r w:rsidR="00AE3C05">
        <w:rPr>
          <w:rFonts w:ascii="David" w:hint="cs"/>
          <w:szCs w:val="24"/>
          <w:rtl/>
        </w:rPr>
        <w:t>א</w:t>
      </w:r>
      <w:r>
        <w:rPr>
          <w:rFonts w:ascii="David" w:hint="cs"/>
          <w:szCs w:val="24"/>
          <w:rtl/>
        </w:rPr>
        <w:t>קרו כלכלית של שווקי האנרגיה השונים, לרבות ניתוח שוק בהיבטים תחרותיים רגולטוריים.</w:t>
      </w:r>
    </w:p>
    <w:p w:rsidR="008F2587" w:rsidRPr="00A92FCC" w:rsidRDefault="008F2587" w:rsidP="00534D8E">
      <w:pPr>
        <w:pStyle w:val="af1"/>
        <w:numPr>
          <w:ilvl w:val="2"/>
          <w:numId w:val="70"/>
        </w:numPr>
        <w:autoSpaceDE w:val="0"/>
        <w:autoSpaceDN w:val="0"/>
        <w:adjustRightInd w:val="0"/>
        <w:spacing w:line="360" w:lineRule="auto"/>
        <w:ind w:left="1728" w:hanging="850"/>
        <w:jc w:val="both"/>
        <w:rPr>
          <w:rFonts w:ascii="Arial" w:hAnsi="Arial"/>
          <w:szCs w:val="24"/>
          <w:rtl/>
        </w:rPr>
      </w:pPr>
      <w:r w:rsidRPr="00A92FCC">
        <w:rPr>
          <w:rFonts w:ascii="Arial" w:hAnsi="Arial" w:hint="cs"/>
          <w:szCs w:val="24"/>
          <w:rtl/>
        </w:rPr>
        <w:t>בדיק</w:t>
      </w:r>
      <w:r>
        <w:rPr>
          <w:rFonts w:ascii="Arial" w:hAnsi="Arial" w:hint="cs"/>
          <w:szCs w:val="24"/>
          <w:rtl/>
        </w:rPr>
        <w:t>ו</w:t>
      </w:r>
      <w:r w:rsidRPr="00A92FCC">
        <w:rPr>
          <w:rFonts w:ascii="Arial" w:hAnsi="Arial" w:hint="cs"/>
          <w:szCs w:val="24"/>
          <w:rtl/>
        </w:rPr>
        <w:t>ת כדאיות כלכלית או ניתוח פיננסי לרבות חישובי רווחיות</w:t>
      </w:r>
      <w:r>
        <w:rPr>
          <w:rFonts w:ascii="Arial" w:hAnsi="Arial" w:hint="cs"/>
          <w:szCs w:val="24"/>
          <w:rtl/>
        </w:rPr>
        <w:t xml:space="preserve"> וניתוחי רגישות בתחום משק האנרגיה והמים.</w:t>
      </w:r>
    </w:p>
    <w:p w:rsidR="008F2587" w:rsidRDefault="008F2587" w:rsidP="00534D8E">
      <w:pPr>
        <w:pStyle w:val="af1"/>
        <w:numPr>
          <w:ilvl w:val="2"/>
          <w:numId w:val="70"/>
        </w:numPr>
        <w:autoSpaceDE w:val="0"/>
        <w:autoSpaceDN w:val="0"/>
        <w:adjustRightInd w:val="0"/>
        <w:spacing w:line="360" w:lineRule="auto"/>
        <w:ind w:left="1728" w:hanging="850"/>
        <w:jc w:val="both"/>
        <w:rPr>
          <w:rFonts w:ascii="David"/>
          <w:szCs w:val="24"/>
        </w:rPr>
      </w:pPr>
      <w:r>
        <w:rPr>
          <w:rFonts w:ascii="David" w:hint="cs"/>
          <w:szCs w:val="24"/>
          <w:rtl/>
        </w:rPr>
        <w:t>השתתפות בדיוני צוותים מקצועיים וכל פורום רלוונטי אחר אליו ייקרא היועץ, בהתאם לדרישות הממונה.</w:t>
      </w:r>
    </w:p>
    <w:p w:rsidR="008F2587" w:rsidRDefault="008F2587" w:rsidP="00534D8E">
      <w:pPr>
        <w:pStyle w:val="af1"/>
        <w:numPr>
          <w:ilvl w:val="2"/>
          <w:numId w:val="70"/>
        </w:numPr>
        <w:autoSpaceDE w:val="0"/>
        <w:autoSpaceDN w:val="0"/>
        <w:adjustRightInd w:val="0"/>
        <w:spacing w:line="360" w:lineRule="auto"/>
        <w:ind w:left="1728" w:hanging="850"/>
        <w:jc w:val="both"/>
        <w:rPr>
          <w:rFonts w:ascii="David"/>
          <w:szCs w:val="24"/>
        </w:rPr>
      </w:pPr>
      <w:r>
        <w:rPr>
          <w:rFonts w:ascii="David" w:hint="cs"/>
          <w:szCs w:val="24"/>
          <w:rtl/>
        </w:rPr>
        <w:t>ייעוץ מקצועי לצורך סיוע בקביעת מדיניות במשקים הרלוונטיים.</w:t>
      </w:r>
    </w:p>
    <w:p w:rsidR="008F2587" w:rsidRPr="002B125F" w:rsidRDefault="008F2587" w:rsidP="00534D8E">
      <w:pPr>
        <w:pStyle w:val="af1"/>
        <w:numPr>
          <w:ilvl w:val="2"/>
          <w:numId w:val="70"/>
        </w:numPr>
        <w:autoSpaceDE w:val="0"/>
        <w:autoSpaceDN w:val="0"/>
        <w:adjustRightInd w:val="0"/>
        <w:spacing w:line="360" w:lineRule="auto"/>
        <w:ind w:left="1728" w:hanging="850"/>
        <w:jc w:val="both"/>
        <w:rPr>
          <w:szCs w:val="24"/>
        </w:rPr>
      </w:pPr>
      <w:r w:rsidRPr="00534D8E">
        <w:rPr>
          <w:rFonts w:ascii="David" w:hint="eastAsia"/>
          <w:szCs w:val="24"/>
          <w:rtl/>
        </w:rPr>
        <w:t>העבודה</w:t>
      </w:r>
      <w:r w:rsidRPr="002B125F">
        <w:rPr>
          <w:rFonts w:hint="cs"/>
          <w:szCs w:val="24"/>
          <w:rtl/>
        </w:rPr>
        <w:t xml:space="preserve"> תבוצע בהתאם לעקרונות הערכת השפעות הרגולציה (</w:t>
      </w:r>
      <w:r w:rsidRPr="002B125F">
        <w:rPr>
          <w:szCs w:val="24"/>
        </w:rPr>
        <w:t>RIA</w:t>
      </w:r>
      <w:r w:rsidRPr="002B125F">
        <w:rPr>
          <w:rFonts w:hint="cs"/>
          <w:szCs w:val="24"/>
          <w:rtl/>
        </w:rPr>
        <w:t xml:space="preserve">) המפורטים במדריך הממשלתי הנמצא באתר הרגולציה הממשלתי שכתובתו </w:t>
      </w:r>
      <w:hyperlink r:id="rId15" w:history="1">
        <w:r w:rsidRPr="002B125F">
          <w:rPr>
            <w:rStyle w:val="Hyperlink"/>
            <w:szCs w:val="24"/>
          </w:rPr>
          <w:t>www.regulation.gov.il</w:t>
        </w:r>
      </w:hyperlink>
      <w:r w:rsidRPr="002B125F">
        <w:rPr>
          <w:rFonts w:hint="cs"/>
          <w:szCs w:val="24"/>
          <w:rtl/>
        </w:rPr>
        <w:t xml:space="preserve">, ובתיאום עם צוות טיוב רגולציה במשרד האנרגיה. </w:t>
      </w:r>
    </w:p>
    <w:p w:rsidR="008F2587" w:rsidRPr="00534D8E" w:rsidRDefault="008F2587" w:rsidP="00534D8E">
      <w:pPr>
        <w:pStyle w:val="af1"/>
        <w:numPr>
          <w:ilvl w:val="2"/>
          <w:numId w:val="70"/>
        </w:numPr>
        <w:autoSpaceDE w:val="0"/>
        <w:autoSpaceDN w:val="0"/>
        <w:adjustRightInd w:val="0"/>
        <w:spacing w:line="360" w:lineRule="auto"/>
        <w:ind w:left="1728" w:hanging="850"/>
        <w:jc w:val="both"/>
        <w:rPr>
          <w:rFonts w:ascii="David"/>
          <w:szCs w:val="24"/>
        </w:rPr>
      </w:pPr>
      <w:r w:rsidRPr="00534D8E">
        <w:rPr>
          <w:rFonts w:ascii="David" w:hint="eastAsia"/>
          <w:szCs w:val="24"/>
          <w:rtl/>
        </w:rPr>
        <w:t>כחלק</w:t>
      </w:r>
      <w:r w:rsidRPr="00534D8E">
        <w:rPr>
          <w:rFonts w:ascii="David"/>
          <w:szCs w:val="24"/>
          <w:rtl/>
        </w:rPr>
        <w:t xml:space="preserve"> </w:t>
      </w:r>
      <w:r w:rsidRPr="00534D8E">
        <w:rPr>
          <w:rFonts w:ascii="David" w:hint="eastAsia"/>
          <w:szCs w:val="24"/>
          <w:rtl/>
        </w:rPr>
        <w:t>מהליך</w:t>
      </w:r>
      <w:r w:rsidRPr="00534D8E">
        <w:rPr>
          <w:rFonts w:ascii="David"/>
          <w:szCs w:val="24"/>
          <w:rtl/>
        </w:rPr>
        <w:t xml:space="preserve"> </w:t>
      </w:r>
      <w:r w:rsidRPr="00534D8E">
        <w:rPr>
          <w:rFonts w:ascii="David" w:hint="eastAsia"/>
          <w:szCs w:val="24"/>
          <w:rtl/>
        </w:rPr>
        <w:t>הערכת</w:t>
      </w:r>
      <w:r w:rsidRPr="00534D8E">
        <w:rPr>
          <w:rFonts w:ascii="David"/>
          <w:szCs w:val="24"/>
          <w:rtl/>
        </w:rPr>
        <w:t xml:space="preserve"> </w:t>
      </w:r>
      <w:r w:rsidRPr="00534D8E">
        <w:rPr>
          <w:rFonts w:ascii="David" w:hint="eastAsia"/>
          <w:szCs w:val="24"/>
          <w:rtl/>
        </w:rPr>
        <w:t>השפעות</w:t>
      </w:r>
      <w:r w:rsidRPr="00534D8E">
        <w:rPr>
          <w:rFonts w:ascii="David"/>
          <w:szCs w:val="24"/>
          <w:rtl/>
        </w:rPr>
        <w:t xml:space="preserve"> </w:t>
      </w:r>
      <w:r w:rsidRPr="00534D8E">
        <w:rPr>
          <w:rFonts w:ascii="David" w:hint="eastAsia"/>
          <w:szCs w:val="24"/>
          <w:rtl/>
        </w:rPr>
        <w:t>הרגולציה</w:t>
      </w:r>
      <w:r w:rsidRPr="00534D8E">
        <w:rPr>
          <w:rFonts w:ascii="David"/>
          <w:szCs w:val="24"/>
          <w:rtl/>
        </w:rPr>
        <w:t xml:space="preserve"> </w:t>
      </w:r>
      <w:r w:rsidRPr="00534D8E">
        <w:rPr>
          <w:rFonts w:ascii="David" w:hint="eastAsia"/>
          <w:szCs w:val="24"/>
          <w:rtl/>
        </w:rPr>
        <w:t>יתקיים</w:t>
      </w:r>
      <w:r w:rsidRPr="00534D8E">
        <w:rPr>
          <w:rFonts w:ascii="David"/>
          <w:szCs w:val="24"/>
          <w:rtl/>
        </w:rPr>
        <w:t xml:space="preserve"> </w:t>
      </w:r>
      <w:r w:rsidRPr="00534D8E">
        <w:rPr>
          <w:rFonts w:ascii="David" w:hint="eastAsia"/>
          <w:szCs w:val="24"/>
          <w:rtl/>
        </w:rPr>
        <w:t>שיח</w:t>
      </w:r>
      <w:r w:rsidRPr="00534D8E">
        <w:rPr>
          <w:rFonts w:ascii="David"/>
          <w:szCs w:val="24"/>
          <w:rtl/>
        </w:rPr>
        <w:t xml:space="preserve"> </w:t>
      </w:r>
      <w:r w:rsidRPr="00534D8E">
        <w:rPr>
          <w:rFonts w:ascii="David" w:hint="eastAsia"/>
          <w:szCs w:val="24"/>
          <w:rtl/>
        </w:rPr>
        <w:t>עם</w:t>
      </w:r>
      <w:r w:rsidRPr="00534D8E">
        <w:rPr>
          <w:rFonts w:ascii="David"/>
          <w:szCs w:val="24"/>
          <w:rtl/>
        </w:rPr>
        <w:t xml:space="preserve"> </w:t>
      </w:r>
      <w:r w:rsidRPr="00534D8E">
        <w:rPr>
          <w:rFonts w:ascii="David" w:hint="eastAsia"/>
          <w:szCs w:val="24"/>
          <w:rtl/>
        </w:rPr>
        <w:t>בעלי</w:t>
      </w:r>
      <w:r w:rsidRPr="00534D8E">
        <w:rPr>
          <w:rFonts w:ascii="David"/>
          <w:szCs w:val="24"/>
          <w:rtl/>
        </w:rPr>
        <w:t xml:space="preserve"> </w:t>
      </w:r>
      <w:r w:rsidRPr="00534D8E">
        <w:rPr>
          <w:rFonts w:ascii="David" w:hint="eastAsia"/>
          <w:szCs w:val="24"/>
          <w:rtl/>
        </w:rPr>
        <w:t>עניין</w:t>
      </w:r>
      <w:r w:rsidRPr="00534D8E">
        <w:rPr>
          <w:rFonts w:ascii="David"/>
          <w:szCs w:val="24"/>
          <w:rtl/>
        </w:rPr>
        <w:t xml:space="preserve"> </w:t>
      </w:r>
      <w:r w:rsidRPr="00534D8E">
        <w:rPr>
          <w:rFonts w:ascii="David" w:hint="eastAsia"/>
          <w:szCs w:val="24"/>
          <w:rtl/>
        </w:rPr>
        <w:t>בהתאם</w:t>
      </w:r>
      <w:r w:rsidRPr="00534D8E">
        <w:rPr>
          <w:rFonts w:ascii="David"/>
          <w:szCs w:val="24"/>
          <w:rtl/>
        </w:rPr>
        <w:t xml:space="preserve"> </w:t>
      </w:r>
      <w:r w:rsidRPr="00534D8E">
        <w:rPr>
          <w:rFonts w:ascii="David" w:hint="eastAsia"/>
          <w:szCs w:val="24"/>
          <w:rtl/>
        </w:rPr>
        <w:t>לתכנית</w:t>
      </w:r>
      <w:r w:rsidRPr="00534D8E">
        <w:rPr>
          <w:rFonts w:ascii="David"/>
          <w:szCs w:val="24"/>
          <w:rtl/>
        </w:rPr>
        <w:t xml:space="preserve"> </w:t>
      </w:r>
      <w:r w:rsidRPr="00534D8E">
        <w:rPr>
          <w:rFonts w:ascii="David" w:hint="eastAsia"/>
          <w:szCs w:val="24"/>
          <w:rtl/>
        </w:rPr>
        <w:t>השיח</w:t>
      </w:r>
      <w:r w:rsidRPr="00534D8E">
        <w:rPr>
          <w:rFonts w:ascii="David"/>
          <w:szCs w:val="24"/>
          <w:rtl/>
        </w:rPr>
        <w:t xml:space="preserve"> </w:t>
      </w:r>
      <w:r w:rsidRPr="00534D8E">
        <w:rPr>
          <w:rFonts w:ascii="David" w:hint="eastAsia"/>
          <w:szCs w:val="24"/>
          <w:rtl/>
        </w:rPr>
        <w:t>שתקבע</w:t>
      </w:r>
      <w:r w:rsidRPr="00534D8E">
        <w:rPr>
          <w:rFonts w:ascii="David"/>
          <w:szCs w:val="24"/>
          <w:rtl/>
        </w:rPr>
        <w:t>/המצורפת.</w:t>
      </w:r>
    </w:p>
    <w:p w:rsidR="001D3593" w:rsidRPr="002B125F" w:rsidRDefault="008F2587" w:rsidP="00534D8E">
      <w:pPr>
        <w:pStyle w:val="af1"/>
        <w:numPr>
          <w:ilvl w:val="2"/>
          <w:numId w:val="70"/>
        </w:numPr>
        <w:autoSpaceDE w:val="0"/>
        <w:autoSpaceDN w:val="0"/>
        <w:adjustRightInd w:val="0"/>
        <w:spacing w:line="360" w:lineRule="auto"/>
        <w:ind w:left="1728" w:hanging="850"/>
        <w:jc w:val="both"/>
        <w:rPr>
          <w:szCs w:val="24"/>
        </w:rPr>
      </w:pPr>
      <w:r w:rsidRPr="00534D8E">
        <w:rPr>
          <w:rFonts w:ascii="David" w:hint="eastAsia"/>
          <w:szCs w:val="24"/>
          <w:rtl/>
        </w:rPr>
        <w:lastRenderedPageBreak/>
        <w:t>בתום</w:t>
      </w:r>
      <w:r w:rsidRPr="00534D8E">
        <w:rPr>
          <w:rFonts w:ascii="David"/>
          <w:szCs w:val="24"/>
          <w:rtl/>
        </w:rPr>
        <w:t xml:space="preserve"> שיח</w:t>
      </w:r>
      <w:r w:rsidRPr="002B125F">
        <w:rPr>
          <w:rFonts w:hint="cs"/>
          <w:szCs w:val="24"/>
          <w:rtl/>
        </w:rPr>
        <w:t xml:space="preserve"> בעלי העניין יוכן על ידי היועץ דו"ח המסכם את תהליך השיח, והוא יכלול לפחות את הנושאים הבאים: </w:t>
      </w:r>
    </w:p>
    <w:p w:rsidR="008F2587" w:rsidRPr="00534D8E" w:rsidRDefault="008F2587" w:rsidP="00534D8E">
      <w:pPr>
        <w:pStyle w:val="af1"/>
        <w:numPr>
          <w:ilvl w:val="3"/>
          <w:numId w:val="70"/>
        </w:numPr>
        <w:autoSpaceDE w:val="0"/>
        <w:autoSpaceDN w:val="0"/>
        <w:adjustRightInd w:val="0"/>
        <w:spacing w:line="360" w:lineRule="auto"/>
        <w:ind w:left="2437"/>
        <w:jc w:val="both"/>
        <w:rPr>
          <w:rFonts w:asciiTheme="majorBidi" w:hAnsiTheme="majorBidi"/>
          <w:szCs w:val="24"/>
        </w:rPr>
      </w:pPr>
      <w:r w:rsidRPr="00534D8E">
        <w:rPr>
          <w:rFonts w:asciiTheme="majorBidi" w:hAnsiTheme="majorBidi" w:hint="eastAsia"/>
          <w:szCs w:val="24"/>
          <w:rtl/>
        </w:rPr>
        <w:t>תיאור</w:t>
      </w:r>
      <w:r w:rsidRPr="00534D8E">
        <w:rPr>
          <w:rFonts w:asciiTheme="majorBidi" w:hAnsiTheme="majorBidi"/>
          <w:szCs w:val="24"/>
          <w:rtl/>
        </w:rPr>
        <w:t xml:space="preserve"> </w:t>
      </w:r>
      <w:r w:rsidRPr="00534D8E">
        <w:rPr>
          <w:rFonts w:asciiTheme="majorBidi" w:hAnsiTheme="majorBidi" w:hint="eastAsia"/>
          <w:szCs w:val="24"/>
          <w:rtl/>
        </w:rPr>
        <w:t>השיח</w:t>
      </w:r>
      <w:r w:rsidRPr="00534D8E">
        <w:rPr>
          <w:rFonts w:asciiTheme="majorBidi" w:hAnsiTheme="majorBidi"/>
          <w:szCs w:val="24"/>
          <w:rtl/>
        </w:rPr>
        <w:t xml:space="preserve"> </w:t>
      </w:r>
      <w:r w:rsidRPr="00534D8E">
        <w:rPr>
          <w:rFonts w:asciiTheme="majorBidi" w:hAnsiTheme="majorBidi" w:hint="eastAsia"/>
          <w:szCs w:val="24"/>
          <w:rtl/>
        </w:rPr>
        <w:t>שבוצע</w:t>
      </w:r>
      <w:r w:rsidRPr="00534D8E">
        <w:rPr>
          <w:rFonts w:asciiTheme="majorBidi" w:hAnsiTheme="majorBidi"/>
          <w:szCs w:val="24"/>
          <w:rtl/>
        </w:rPr>
        <w:t xml:space="preserve"> (בעלי </w:t>
      </w:r>
      <w:r w:rsidRPr="00534D8E">
        <w:rPr>
          <w:rFonts w:asciiTheme="majorBidi" w:hAnsiTheme="majorBidi" w:hint="eastAsia"/>
          <w:szCs w:val="24"/>
          <w:rtl/>
        </w:rPr>
        <w:t>העניין</w:t>
      </w:r>
      <w:r w:rsidRPr="00534D8E">
        <w:rPr>
          <w:rFonts w:asciiTheme="majorBidi" w:hAnsiTheme="majorBidi"/>
          <w:szCs w:val="24"/>
          <w:rtl/>
        </w:rPr>
        <w:t xml:space="preserve">, </w:t>
      </w:r>
      <w:r w:rsidRPr="00534D8E">
        <w:rPr>
          <w:rFonts w:asciiTheme="majorBidi" w:hAnsiTheme="majorBidi" w:hint="eastAsia"/>
          <w:szCs w:val="24"/>
          <w:rtl/>
        </w:rPr>
        <w:t>מבנה</w:t>
      </w:r>
      <w:r w:rsidRPr="00534D8E">
        <w:rPr>
          <w:rFonts w:asciiTheme="majorBidi" w:hAnsiTheme="majorBidi"/>
          <w:szCs w:val="24"/>
          <w:rtl/>
        </w:rPr>
        <w:t xml:space="preserve"> </w:t>
      </w:r>
      <w:r w:rsidRPr="00534D8E">
        <w:rPr>
          <w:rFonts w:asciiTheme="majorBidi" w:hAnsiTheme="majorBidi" w:hint="eastAsia"/>
          <w:szCs w:val="24"/>
          <w:rtl/>
        </w:rPr>
        <w:t>השיח</w:t>
      </w:r>
      <w:r w:rsidRPr="00534D8E">
        <w:rPr>
          <w:rFonts w:asciiTheme="majorBidi" w:hAnsiTheme="majorBidi"/>
          <w:szCs w:val="24"/>
          <w:rtl/>
        </w:rPr>
        <w:t xml:space="preserve">, </w:t>
      </w:r>
      <w:r w:rsidRPr="00534D8E">
        <w:rPr>
          <w:rFonts w:asciiTheme="majorBidi" w:hAnsiTheme="majorBidi" w:hint="eastAsia"/>
          <w:szCs w:val="24"/>
          <w:rtl/>
        </w:rPr>
        <w:t>וכד</w:t>
      </w:r>
      <w:r w:rsidRPr="00534D8E">
        <w:rPr>
          <w:rFonts w:asciiTheme="majorBidi" w:hAnsiTheme="majorBidi"/>
          <w:szCs w:val="24"/>
          <w:rtl/>
        </w:rPr>
        <w:t>');</w:t>
      </w:r>
    </w:p>
    <w:p w:rsidR="008F2587" w:rsidRPr="00534D8E" w:rsidRDefault="008F2587" w:rsidP="00534D8E">
      <w:pPr>
        <w:pStyle w:val="af1"/>
        <w:numPr>
          <w:ilvl w:val="3"/>
          <w:numId w:val="70"/>
        </w:numPr>
        <w:autoSpaceDE w:val="0"/>
        <w:autoSpaceDN w:val="0"/>
        <w:adjustRightInd w:val="0"/>
        <w:spacing w:line="360" w:lineRule="auto"/>
        <w:ind w:left="2437"/>
        <w:jc w:val="both"/>
        <w:rPr>
          <w:rFonts w:asciiTheme="majorBidi" w:hAnsiTheme="majorBidi"/>
          <w:szCs w:val="24"/>
        </w:rPr>
      </w:pPr>
      <w:r w:rsidRPr="00534D8E">
        <w:rPr>
          <w:rFonts w:asciiTheme="majorBidi" w:hAnsiTheme="majorBidi" w:hint="eastAsia"/>
          <w:szCs w:val="24"/>
          <w:rtl/>
        </w:rPr>
        <w:t>סיכום</w:t>
      </w:r>
      <w:r w:rsidRPr="00534D8E">
        <w:rPr>
          <w:rFonts w:asciiTheme="majorBidi" w:hAnsiTheme="majorBidi"/>
          <w:szCs w:val="24"/>
          <w:rtl/>
        </w:rPr>
        <w:t xml:space="preserve"> ההערות המרכזיות שהועלו במסגרת השיח והתייחסות אליהן, לרבות הצגת הנימוקים לקבלה או דחייה של ההערות. </w:t>
      </w:r>
    </w:p>
    <w:p w:rsidR="008F2587" w:rsidRPr="00314B9E" w:rsidRDefault="008F2587" w:rsidP="004A7BFA">
      <w:pPr>
        <w:autoSpaceDE w:val="0"/>
        <w:autoSpaceDN w:val="0"/>
        <w:adjustRightInd w:val="0"/>
        <w:spacing w:line="360" w:lineRule="auto"/>
        <w:jc w:val="both"/>
        <w:rPr>
          <w:rFonts w:asciiTheme="majorBidi" w:hAnsiTheme="majorBidi"/>
          <w:szCs w:val="24"/>
          <w:rtl/>
        </w:rPr>
      </w:pPr>
    </w:p>
    <w:p w:rsidR="008F2587" w:rsidRDefault="008F2587" w:rsidP="00534D8E">
      <w:pPr>
        <w:numPr>
          <w:ilvl w:val="0"/>
          <w:numId w:val="70"/>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r w:rsidRPr="00314B9E">
        <w:rPr>
          <w:rFonts w:asciiTheme="majorBidi" w:hAnsiTheme="majorBidi"/>
          <w:b/>
          <w:bCs/>
          <w:sz w:val="32"/>
          <w:szCs w:val="32"/>
          <w:rtl/>
        </w:rPr>
        <w:t>:</w:t>
      </w:r>
    </w:p>
    <w:p w:rsidR="009478BD" w:rsidRDefault="009478BD" w:rsidP="00534D8E">
      <w:pPr>
        <w:pStyle w:val="af1"/>
        <w:numPr>
          <w:ilvl w:val="1"/>
          <w:numId w:val="76"/>
        </w:numPr>
        <w:spacing w:line="360" w:lineRule="auto"/>
        <w:jc w:val="both"/>
        <w:outlineLvl w:val="0"/>
        <w:rPr>
          <w:rFonts w:ascii="David"/>
          <w:szCs w:val="24"/>
          <w:rtl/>
        </w:rPr>
      </w:pPr>
      <w:r w:rsidRPr="00534D8E">
        <w:rPr>
          <w:rFonts w:ascii="David" w:hint="eastAsia"/>
          <w:szCs w:val="24"/>
          <w:rtl/>
        </w:rPr>
        <w:t>מכרז</w:t>
      </w:r>
      <w:r w:rsidRPr="00534D8E">
        <w:rPr>
          <w:rFonts w:ascii="David"/>
          <w:szCs w:val="24"/>
          <w:rtl/>
        </w:rPr>
        <w:t xml:space="preserve"> זה נערך במתכונת של מכרז מסגרת  - הזמנת שרותי הייעוץ תתבצע ע"י הממונה כפי</w:t>
      </w:r>
      <w:r w:rsidR="004A7BFA">
        <w:rPr>
          <w:rFonts w:ascii="David" w:hint="cs"/>
          <w:szCs w:val="24"/>
          <w:rtl/>
        </w:rPr>
        <w:t xml:space="preserve"> </w:t>
      </w:r>
      <w:r w:rsidRPr="00534D8E">
        <w:rPr>
          <w:rFonts w:ascii="David"/>
          <w:szCs w:val="24"/>
          <w:rtl/>
        </w:rPr>
        <w:t xml:space="preserve">שיידרש מעת לעת, במסגרת תקציבית מאושרת מראש לכל משימה. </w:t>
      </w:r>
    </w:p>
    <w:p w:rsidR="009478BD" w:rsidRDefault="009478BD" w:rsidP="009478BD">
      <w:pPr>
        <w:spacing w:line="360" w:lineRule="auto"/>
        <w:ind w:left="516"/>
        <w:contextualSpacing/>
        <w:jc w:val="both"/>
        <w:outlineLvl w:val="0"/>
        <w:rPr>
          <w:rFonts w:asciiTheme="majorBidi" w:hAnsiTheme="majorBidi"/>
          <w:b/>
          <w:bCs/>
          <w:sz w:val="32"/>
          <w:szCs w:val="32"/>
          <w:u w:val="single"/>
          <w:rtl/>
        </w:rPr>
      </w:pPr>
      <w:r w:rsidRPr="00534D8E">
        <w:rPr>
          <w:rFonts w:ascii="David"/>
          <w:szCs w:val="24"/>
          <w:rtl/>
        </w:rPr>
        <w:t xml:space="preserve"> </w:t>
      </w:r>
      <w:r>
        <w:rPr>
          <w:rFonts w:asciiTheme="majorBidi" w:hAnsiTheme="majorBidi" w:hint="cs"/>
          <w:b/>
          <w:bCs/>
          <w:sz w:val="32"/>
          <w:szCs w:val="32"/>
          <w:u w:val="single"/>
          <w:rtl/>
        </w:rPr>
        <w:t>מכרז תשומות (שעות)</w:t>
      </w:r>
    </w:p>
    <w:p w:rsidR="00846CA9" w:rsidRPr="00534D8E" w:rsidRDefault="00D0092A" w:rsidP="00534D8E">
      <w:pPr>
        <w:pStyle w:val="af1"/>
        <w:numPr>
          <w:ilvl w:val="1"/>
          <w:numId w:val="76"/>
        </w:numPr>
        <w:spacing w:line="360" w:lineRule="auto"/>
        <w:jc w:val="both"/>
        <w:outlineLvl w:val="0"/>
        <w:rPr>
          <w:rFonts w:asciiTheme="majorBidi" w:hAnsiTheme="majorBidi"/>
          <w:szCs w:val="24"/>
          <w:rtl/>
        </w:rPr>
      </w:pPr>
      <w:r w:rsidRPr="00534D8E">
        <w:rPr>
          <w:rFonts w:asciiTheme="majorBidi" w:hAnsiTheme="majorBidi"/>
          <w:szCs w:val="24"/>
          <w:rtl/>
        </w:rPr>
        <w:t xml:space="preserve">המציע יציין בהצעתו תעריף </w:t>
      </w:r>
      <w:r w:rsidR="00670DCB" w:rsidRPr="00534D8E">
        <w:rPr>
          <w:rFonts w:asciiTheme="majorBidi" w:hAnsiTheme="majorBidi"/>
          <w:szCs w:val="24"/>
          <w:rtl/>
        </w:rPr>
        <w:t>ל</w:t>
      </w:r>
      <w:r w:rsidRPr="00534D8E">
        <w:rPr>
          <w:rFonts w:asciiTheme="majorBidi" w:hAnsiTheme="majorBidi"/>
          <w:szCs w:val="24"/>
          <w:rtl/>
        </w:rPr>
        <w:t>שעת ייעוץ לעבודה מתמשכת בהתאם לחוזרי השכר של אגף החשב הכללי - משרד האוצר, לעניין תעריפים ליועצים לניהול (מקצוע</w:t>
      </w:r>
      <w:r w:rsidR="004A6145" w:rsidRPr="00534D8E">
        <w:rPr>
          <w:rFonts w:asciiTheme="majorBidi" w:hAnsiTheme="majorBidi"/>
          <w:szCs w:val="24"/>
          <w:rtl/>
        </w:rPr>
        <w:t>ות שונים)</w:t>
      </w:r>
      <w:r w:rsidR="00A84048" w:rsidRPr="00534D8E">
        <w:rPr>
          <w:rFonts w:asciiTheme="majorBidi" w:hAnsiTheme="majorBidi"/>
          <w:szCs w:val="24"/>
          <w:rtl/>
        </w:rPr>
        <w:t>.</w:t>
      </w:r>
    </w:p>
    <w:p w:rsidR="009478BD" w:rsidRPr="00534D8E" w:rsidRDefault="009478BD" w:rsidP="00534D8E">
      <w:pPr>
        <w:pStyle w:val="af1"/>
        <w:numPr>
          <w:ilvl w:val="1"/>
          <w:numId w:val="76"/>
        </w:numPr>
        <w:spacing w:line="360" w:lineRule="auto"/>
        <w:jc w:val="both"/>
        <w:outlineLvl w:val="0"/>
        <w:rPr>
          <w:rFonts w:asciiTheme="majorBidi" w:hAnsiTheme="majorBidi"/>
          <w:szCs w:val="24"/>
          <w:rtl/>
        </w:rPr>
      </w:pPr>
      <w:r w:rsidRPr="00534D8E">
        <w:rPr>
          <w:rFonts w:ascii="David" w:hAnsiTheme="majorBidi"/>
          <w:szCs w:val="24"/>
          <w:rtl/>
        </w:rPr>
        <w:t>היקף</w:t>
      </w:r>
      <w:r w:rsidRPr="00534D8E">
        <w:rPr>
          <w:rFonts w:asciiTheme="majorBidi" w:hAnsiTheme="majorBidi"/>
          <w:szCs w:val="24"/>
          <w:rtl/>
        </w:rPr>
        <w:t xml:space="preserve"> שעות העבודה החודשיות של כל  אחד </w:t>
      </w:r>
      <w:r w:rsidRPr="00534D8E">
        <w:rPr>
          <w:rFonts w:asciiTheme="majorBidi" w:hAnsiTheme="majorBidi" w:hint="eastAsia"/>
          <w:szCs w:val="24"/>
          <w:rtl/>
        </w:rPr>
        <w:t>מחברי</w:t>
      </w:r>
      <w:r w:rsidRPr="00534D8E">
        <w:rPr>
          <w:rFonts w:asciiTheme="majorBidi" w:hAnsiTheme="majorBidi"/>
          <w:szCs w:val="24"/>
          <w:rtl/>
        </w:rPr>
        <w:t xml:space="preserve"> הצוות לא יעלה על  150שעות חודשיות. אין    באמור משום התחייבות המשרד להעסקת מי מחברי הצוות בהיקף שעות עבודה מינימאלי כלשהו.</w:t>
      </w:r>
    </w:p>
    <w:p w:rsidR="00A87952" w:rsidRPr="00534D8E" w:rsidRDefault="00A87952" w:rsidP="00534D8E">
      <w:pPr>
        <w:pStyle w:val="af1"/>
        <w:numPr>
          <w:ilvl w:val="1"/>
          <w:numId w:val="76"/>
        </w:numPr>
        <w:spacing w:line="360" w:lineRule="auto"/>
        <w:jc w:val="both"/>
        <w:outlineLvl w:val="0"/>
        <w:rPr>
          <w:rFonts w:asciiTheme="majorBidi" w:hAnsiTheme="majorBidi"/>
          <w:szCs w:val="24"/>
        </w:rPr>
      </w:pPr>
      <w:r w:rsidRPr="00534D8E">
        <w:rPr>
          <w:rFonts w:asciiTheme="majorBidi" w:hAnsiTheme="majorBidi"/>
          <w:szCs w:val="24"/>
          <w:rtl/>
        </w:rPr>
        <w:t xml:space="preserve">המציע יחתום על תצהיר בדבר ביצוע שעות עבודה ונסיעה שאותן ביצע במסגרת ההסכם על גבי הנוסח המצורף </w:t>
      </w:r>
      <w:r w:rsidRPr="00534D8E">
        <w:rPr>
          <w:rFonts w:asciiTheme="majorBidi" w:hAnsiTheme="majorBidi"/>
          <w:b/>
          <w:bCs/>
          <w:szCs w:val="24"/>
          <w:rtl/>
        </w:rPr>
        <w:t>כנספח יא'</w:t>
      </w:r>
      <w:r w:rsidRPr="00534D8E">
        <w:rPr>
          <w:rFonts w:asciiTheme="majorBidi" w:hAnsiTheme="majorBidi"/>
          <w:szCs w:val="24"/>
          <w:rtl/>
        </w:rPr>
        <w:t>.</w:t>
      </w:r>
    </w:p>
    <w:p w:rsidR="00A87952" w:rsidRPr="00534D8E" w:rsidRDefault="00A87952" w:rsidP="00534D8E">
      <w:pPr>
        <w:pStyle w:val="af1"/>
        <w:numPr>
          <w:ilvl w:val="1"/>
          <w:numId w:val="76"/>
        </w:numPr>
        <w:spacing w:line="360" w:lineRule="auto"/>
        <w:jc w:val="both"/>
        <w:outlineLvl w:val="0"/>
        <w:rPr>
          <w:rFonts w:asciiTheme="majorBidi" w:hAnsiTheme="majorBidi"/>
          <w:szCs w:val="24"/>
        </w:rPr>
      </w:pPr>
      <w:r w:rsidRPr="00534D8E">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rsidR="00A84048" w:rsidRPr="00314B9E" w:rsidRDefault="00A84048" w:rsidP="00534D8E">
      <w:pPr>
        <w:pStyle w:val="af1"/>
        <w:numPr>
          <w:ilvl w:val="1"/>
          <w:numId w:val="76"/>
        </w:numPr>
        <w:spacing w:line="360" w:lineRule="auto"/>
        <w:jc w:val="both"/>
        <w:outlineLvl w:val="0"/>
        <w:rPr>
          <w:rFonts w:asciiTheme="majorBidi" w:hAnsiTheme="majorBidi"/>
          <w:szCs w:val="24"/>
        </w:rPr>
      </w:pPr>
      <w:r w:rsidRPr="00314B9E">
        <w:rPr>
          <w:rFonts w:asciiTheme="majorBidi" w:hAnsiTheme="majorBidi"/>
          <w:szCs w:val="24"/>
          <w:rtl/>
        </w:rPr>
        <w:t>מובהר כי לא יינתן תשלום בגין ביטול זמן בנסיעה.</w:t>
      </w:r>
    </w:p>
    <w:p w:rsidR="00A84048" w:rsidRPr="00314B9E" w:rsidRDefault="00A84048" w:rsidP="0039185C">
      <w:pPr>
        <w:pStyle w:val="af1"/>
        <w:numPr>
          <w:ilvl w:val="1"/>
          <w:numId w:val="76"/>
        </w:numPr>
        <w:spacing w:line="360" w:lineRule="auto"/>
        <w:jc w:val="both"/>
        <w:outlineLvl w:val="0"/>
        <w:rPr>
          <w:rFonts w:asciiTheme="majorBidi" w:hAnsiTheme="majorBidi"/>
          <w:szCs w:val="24"/>
          <w:rtl/>
        </w:rPr>
      </w:pPr>
      <w:r w:rsidRPr="00314B9E">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rsidR="009677BC" w:rsidRPr="00E60BAB" w:rsidRDefault="009677BC" w:rsidP="00534D8E">
      <w:pPr>
        <w:pStyle w:val="af1"/>
        <w:numPr>
          <w:ilvl w:val="1"/>
          <w:numId w:val="76"/>
        </w:numPr>
        <w:spacing w:line="360" w:lineRule="auto"/>
        <w:jc w:val="both"/>
        <w:outlineLvl w:val="0"/>
        <w:rPr>
          <w:b/>
          <w:bCs/>
          <w:szCs w:val="24"/>
        </w:rPr>
      </w:pPr>
      <w:r w:rsidRPr="00E60BAB">
        <w:rPr>
          <w:rFonts w:hint="cs"/>
          <w:szCs w:val="24"/>
          <w:rtl/>
        </w:rPr>
        <w:t>ההתקשרות עם נותן השירותים תיעשה בתעריף שעתי. המציע יידרש להגיש הצעת מחיר לשעת עבודתו כאחוז הנחה מתעריף חשכ"ל</w:t>
      </w:r>
      <w:r w:rsidR="005F56F7" w:rsidRPr="00E60BAB">
        <w:rPr>
          <w:rFonts w:hint="cs"/>
          <w:szCs w:val="24"/>
          <w:rtl/>
        </w:rPr>
        <w:t xml:space="preserve"> לעבודה מתמשכת, המפורסמים ב</w:t>
      </w:r>
      <w:hyperlink r:id="rId16" w:history="1">
        <w:hyperlink r:id="rId17" w:history="1">
          <w:r w:rsidR="005F56F7" w:rsidRPr="00E60BAB">
            <w:rPr>
              <w:rStyle w:val="Hyperlink"/>
              <w:rFonts w:hint="cs"/>
              <w:szCs w:val="24"/>
              <w:rtl/>
            </w:rPr>
            <w:t>הודעה, "תעריפי התקשרות עם נותן שירותים חיצוניים", מס' ה.13.9.2.1</w:t>
          </w:r>
        </w:hyperlink>
      </w:hyperlink>
      <w:r w:rsidRPr="00E60BAB">
        <w:rPr>
          <w:rFonts w:hint="cs"/>
          <w:szCs w:val="24"/>
          <w:rtl/>
        </w:rPr>
        <w:t>.</w:t>
      </w:r>
      <w:r w:rsidR="005F56F7" w:rsidRPr="00E60BAB">
        <w:rPr>
          <w:rFonts w:hint="cs"/>
          <w:szCs w:val="24"/>
          <w:rtl/>
        </w:rPr>
        <w:t xml:space="preserve"> תעריפי </w:t>
      </w:r>
      <w:r w:rsidRPr="00E60BAB">
        <w:rPr>
          <w:rFonts w:hint="cs"/>
          <w:szCs w:val="24"/>
          <w:rtl/>
        </w:rPr>
        <w:t xml:space="preserve">חשכ"ל </w:t>
      </w:r>
      <w:r w:rsidRPr="00E60BAB">
        <w:rPr>
          <w:rFonts w:hint="eastAsia"/>
          <w:szCs w:val="24"/>
          <w:rtl/>
        </w:rPr>
        <w:t>המפורסמים</w:t>
      </w:r>
      <w:r w:rsidRPr="00E60BAB">
        <w:rPr>
          <w:rFonts w:hint="cs"/>
          <w:szCs w:val="24"/>
          <w:rtl/>
        </w:rPr>
        <w:t xml:space="preserve"> הינם תעריפים </w:t>
      </w:r>
      <w:r w:rsidRPr="00E60BAB">
        <w:rPr>
          <w:rFonts w:hint="cs"/>
          <w:bCs/>
          <w:szCs w:val="24"/>
          <w:rtl/>
        </w:rPr>
        <w:t>מרביים</w:t>
      </w:r>
      <w:r w:rsidRPr="00E60BAB">
        <w:rPr>
          <w:rFonts w:hint="cs"/>
          <w:szCs w:val="24"/>
          <w:rtl/>
        </w:rPr>
        <w:t xml:space="preserve"> ולא כוללים מע"מ כדין.</w:t>
      </w:r>
      <w:r w:rsidRPr="00E60BAB">
        <w:rPr>
          <w:rFonts w:hint="cs"/>
          <w:noProof/>
          <w:szCs w:val="24"/>
          <w:rtl/>
        </w:rPr>
        <w:t xml:space="preserve"> </w:t>
      </w:r>
    </w:p>
    <w:p w:rsidR="009677BC" w:rsidRPr="00E60BAB" w:rsidRDefault="009677BC" w:rsidP="00534D8E">
      <w:pPr>
        <w:pStyle w:val="af1"/>
        <w:numPr>
          <w:ilvl w:val="1"/>
          <w:numId w:val="76"/>
        </w:numPr>
        <w:spacing w:line="360" w:lineRule="auto"/>
        <w:jc w:val="both"/>
        <w:outlineLvl w:val="0"/>
        <w:rPr>
          <w:bCs/>
          <w:szCs w:val="24"/>
        </w:rPr>
      </w:pPr>
      <w:r w:rsidRPr="00E60BAB">
        <w:rPr>
          <w:rFonts w:hint="cs"/>
          <w:szCs w:val="24"/>
          <w:rtl/>
        </w:rPr>
        <w:t xml:space="preserve">התשלום יהיה בהתאם לסיווג נותן השירותים </w:t>
      </w:r>
      <w:r w:rsidR="005F56F7" w:rsidRPr="00E60BAB">
        <w:rPr>
          <w:rFonts w:hint="cs"/>
          <w:szCs w:val="24"/>
          <w:rtl/>
        </w:rPr>
        <w:t>בהתבסס על ההגדרות המפורסמות</w:t>
      </w:r>
      <w:r w:rsidRPr="00E60BAB">
        <w:rPr>
          <w:rFonts w:hint="cs"/>
          <w:szCs w:val="24"/>
          <w:rtl/>
        </w:rPr>
        <w:t xml:space="preserve"> ב</w:t>
      </w:r>
      <w:hyperlink r:id="rId18" w:history="1">
        <w:hyperlink r:id="rId19" w:history="1">
          <w:r w:rsidRPr="00E60BAB">
            <w:rPr>
              <w:rStyle w:val="Hyperlink"/>
              <w:rFonts w:hint="cs"/>
              <w:szCs w:val="24"/>
              <w:rtl/>
            </w:rPr>
            <w:t>הודעה, "תעריפי התקשרות עם נותן שירותים חיצוניים", מס' ה.13.9.2.1</w:t>
          </w:r>
        </w:hyperlink>
      </w:hyperlink>
      <w:r w:rsidRPr="00E60BAB">
        <w:rPr>
          <w:rStyle w:val="Hyperlink"/>
          <w:rFonts w:ascii="Arial" w:hAnsi="Arial" w:hint="cs"/>
          <w:szCs w:val="24"/>
          <w:rtl/>
        </w:rPr>
        <w:t xml:space="preserve"> </w:t>
      </w:r>
      <w:r w:rsidRPr="00E60BAB">
        <w:rPr>
          <w:rFonts w:hint="cs"/>
          <w:b/>
          <w:szCs w:val="24"/>
          <w:rtl/>
        </w:rPr>
        <w:t>ומסמכי ההצעה.</w:t>
      </w:r>
    </w:p>
    <w:p w:rsidR="009677BC" w:rsidRPr="00E60BAB" w:rsidRDefault="009677BC" w:rsidP="00534D8E">
      <w:pPr>
        <w:pStyle w:val="af1"/>
        <w:numPr>
          <w:ilvl w:val="1"/>
          <w:numId w:val="76"/>
        </w:numPr>
        <w:spacing w:line="360" w:lineRule="auto"/>
        <w:jc w:val="both"/>
        <w:outlineLvl w:val="0"/>
        <w:rPr>
          <w:szCs w:val="24"/>
        </w:rPr>
      </w:pPr>
      <w:r w:rsidRPr="00E60BAB">
        <w:rPr>
          <w:rFonts w:hint="cs"/>
          <w:szCs w:val="24"/>
          <w:rtl/>
        </w:rPr>
        <w:t>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w:t>
      </w:r>
    </w:p>
    <w:p w:rsidR="009677BC" w:rsidRPr="00534D8E" w:rsidRDefault="009677BC" w:rsidP="00534D8E">
      <w:pPr>
        <w:pStyle w:val="af1"/>
        <w:numPr>
          <w:ilvl w:val="1"/>
          <w:numId w:val="76"/>
        </w:numPr>
        <w:spacing w:line="360" w:lineRule="auto"/>
        <w:jc w:val="both"/>
        <w:outlineLvl w:val="0"/>
        <w:rPr>
          <w:b/>
          <w:bCs/>
          <w:szCs w:val="24"/>
        </w:rPr>
      </w:pPr>
      <w:bookmarkStart w:id="3" w:name="_Ref435699101"/>
      <w:r w:rsidRPr="00534D8E">
        <w:rPr>
          <w:rFonts w:hint="eastAsia"/>
          <w:b/>
          <w:bCs/>
          <w:szCs w:val="24"/>
          <w:rtl/>
        </w:rPr>
        <w:t>כללי</w:t>
      </w:r>
      <w:r w:rsidRPr="00534D8E">
        <w:rPr>
          <w:b/>
          <w:bCs/>
          <w:szCs w:val="24"/>
          <w:rtl/>
        </w:rPr>
        <w:t xml:space="preserve"> </w:t>
      </w:r>
      <w:r w:rsidRPr="00534D8E">
        <w:rPr>
          <w:rFonts w:hint="eastAsia"/>
          <w:b/>
          <w:bCs/>
          <w:szCs w:val="24"/>
          <w:rtl/>
        </w:rPr>
        <w:t>הפחתות</w:t>
      </w:r>
      <w:r w:rsidRPr="00534D8E">
        <w:rPr>
          <w:b/>
          <w:bCs/>
          <w:szCs w:val="24"/>
          <w:rtl/>
        </w:rPr>
        <w:t xml:space="preserve"> מתעריף ההצעה הזוכה בהתקשרות </w:t>
      </w:r>
      <w:r w:rsidRPr="00534D8E">
        <w:rPr>
          <w:rFonts w:hint="eastAsia"/>
          <w:b/>
          <w:bCs/>
          <w:szCs w:val="24"/>
          <w:rtl/>
        </w:rPr>
        <w:t>על</w:t>
      </w:r>
      <w:r w:rsidRPr="00534D8E">
        <w:rPr>
          <w:b/>
          <w:bCs/>
          <w:szCs w:val="24"/>
          <w:rtl/>
        </w:rPr>
        <w:t xml:space="preserve"> </w:t>
      </w:r>
      <w:r w:rsidRPr="00534D8E">
        <w:rPr>
          <w:rFonts w:hint="eastAsia"/>
          <w:b/>
          <w:bCs/>
          <w:szCs w:val="24"/>
          <w:rtl/>
        </w:rPr>
        <w:t>פי</w:t>
      </w:r>
      <w:r w:rsidRPr="00534D8E">
        <w:rPr>
          <w:b/>
          <w:bCs/>
          <w:szCs w:val="24"/>
          <w:rtl/>
        </w:rPr>
        <w:t xml:space="preserve"> תשומות</w:t>
      </w:r>
      <w:bookmarkEnd w:id="3"/>
      <w:r w:rsidR="005F56F7" w:rsidRPr="00534D8E">
        <w:rPr>
          <w:b/>
          <w:bCs/>
          <w:szCs w:val="24"/>
          <w:rtl/>
        </w:rPr>
        <w:t>:</w:t>
      </w:r>
    </w:p>
    <w:p w:rsidR="005F56F7" w:rsidRPr="00E60BAB" w:rsidRDefault="005F56F7" w:rsidP="00534D8E">
      <w:pPr>
        <w:numPr>
          <w:ilvl w:val="2"/>
          <w:numId w:val="76"/>
        </w:numPr>
        <w:spacing w:line="360" w:lineRule="auto"/>
        <w:ind w:left="1870" w:hanging="850"/>
        <w:contextualSpacing/>
        <w:jc w:val="both"/>
        <w:outlineLvl w:val="0"/>
        <w:rPr>
          <w:szCs w:val="24"/>
        </w:rPr>
      </w:pPr>
      <w:r w:rsidRPr="00E60BAB">
        <w:rPr>
          <w:rFonts w:hint="cs"/>
          <w:szCs w:val="24"/>
          <w:rtl/>
        </w:rPr>
        <w:t>כעבור שנתיים ממועד תחילת ההתקשרות הראשונה, תבוצע הפחתה אוטומטית בשיעור של 10% מתעריף שעת עבודת היועץ, כפי שהוגש בהצעת המחיר. יצוין כי תקופת ההתקשרות תכלול מימוש אופציות וה</w:t>
      </w:r>
      <w:r w:rsidR="00F335C2" w:rsidRPr="00E60BAB">
        <w:rPr>
          <w:rFonts w:hint="cs"/>
          <w:szCs w:val="24"/>
          <w:rtl/>
        </w:rPr>
        <w:t>רחבות</w:t>
      </w:r>
      <w:r w:rsidRPr="00E60BAB">
        <w:rPr>
          <w:rFonts w:hint="cs"/>
          <w:szCs w:val="24"/>
          <w:rtl/>
        </w:rPr>
        <w:t xml:space="preserve"> התקשרות.</w:t>
      </w:r>
    </w:p>
    <w:p w:rsidR="00A84048" w:rsidRDefault="00A84048" w:rsidP="00534D8E">
      <w:pPr>
        <w:numPr>
          <w:ilvl w:val="2"/>
          <w:numId w:val="76"/>
        </w:numPr>
        <w:spacing w:line="360" w:lineRule="auto"/>
        <w:ind w:left="1870" w:hanging="850"/>
        <w:contextualSpacing/>
        <w:jc w:val="both"/>
        <w:outlineLvl w:val="0"/>
        <w:rPr>
          <w:rFonts w:asciiTheme="majorBidi" w:hAnsiTheme="majorBidi"/>
          <w:szCs w:val="24"/>
        </w:rPr>
      </w:pPr>
    </w:p>
    <w:p w:rsidR="00F4345E" w:rsidRPr="0039185C" w:rsidRDefault="00F4345E" w:rsidP="00534D8E">
      <w:pPr>
        <w:numPr>
          <w:ilvl w:val="1"/>
          <w:numId w:val="76"/>
        </w:numPr>
        <w:spacing w:line="360" w:lineRule="auto"/>
        <w:ind w:left="1020" w:hanging="567"/>
        <w:contextualSpacing/>
        <w:jc w:val="both"/>
        <w:outlineLvl w:val="0"/>
        <w:rPr>
          <w:rFonts w:asciiTheme="majorBidi" w:hAnsiTheme="majorBidi"/>
          <w:szCs w:val="24"/>
          <w:u w:val="single"/>
          <w:rtl/>
        </w:rPr>
      </w:pPr>
      <w:r w:rsidRPr="00AC0ACB">
        <w:rPr>
          <w:rFonts w:asciiTheme="majorBidi" w:hAnsiTheme="majorBidi"/>
          <w:szCs w:val="24"/>
          <w:u w:val="single"/>
          <w:rtl/>
        </w:rPr>
        <w:lastRenderedPageBreak/>
        <w:t>הפחתת תשלום מהתמורה בגין</w:t>
      </w:r>
      <w:r w:rsidRPr="00AC0ACB">
        <w:rPr>
          <w:rFonts w:asciiTheme="majorBidi" w:hAnsiTheme="majorBidi"/>
          <w:szCs w:val="24"/>
          <w:u w:val="single"/>
        </w:rPr>
        <w:t xml:space="preserve"> </w:t>
      </w:r>
      <w:r w:rsidRPr="00AC0ACB">
        <w:rPr>
          <w:rFonts w:asciiTheme="majorBidi" w:hAnsiTheme="majorBidi"/>
          <w:szCs w:val="24"/>
          <w:u w:val="single"/>
          <w:rtl/>
        </w:rPr>
        <w:t>איחור</w:t>
      </w:r>
      <w:r w:rsidRPr="00AC0ACB">
        <w:rPr>
          <w:rFonts w:asciiTheme="majorBidi" w:hAnsiTheme="majorBidi"/>
          <w:szCs w:val="24"/>
          <w:u w:val="single"/>
        </w:rPr>
        <w:t xml:space="preserve"> </w:t>
      </w:r>
      <w:r w:rsidRPr="00AC0ACB">
        <w:rPr>
          <w:rFonts w:asciiTheme="majorBidi" w:hAnsiTheme="majorBidi"/>
          <w:szCs w:val="24"/>
          <w:u w:val="single"/>
          <w:rtl/>
        </w:rPr>
        <w:t>בהגשה</w:t>
      </w:r>
      <w:r w:rsidR="00AC0ACB" w:rsidRPr="00AC0ACB">
        <w:rPr>
          <w:rFonts w:asciiTheme="majorBidi" w:hAnsiTheme="majorBidi" w:hint="cs"/>
          <w:szCs w:val="24"/>
          <w:rtl/>
        </w:rPr>
        <w:t xml:space="preserve"> -</w:t>
      </w:r>
      <w:r w:rsidR="00AC0ACB" w:rsidRPr="00AC0ACB">
        <w:rPr>
          <w:rFonts w:asciiTheme="majorBidi" w:hAnsiTheme="majorBidi" w:hint="cs"/>
          <w:szCs w:val="24"/>
          <w:u w:val="single"/>
          <w:rtl/>
        </w:rPr>
        <w:t xml:space="preserve"> </w:t>
      </w:r>
      <w:r w:rsidRPr="00AC0ACB">
        <w:rPr>
          <w:rFonts w:asciiTheme="majorBidi" w:hAnsiTheme="majorBidi"/>
          <w:szCs w:val="24"/>
          <w:rtl/>
        </w:rPr>
        <w:t>מובהר כי על הזוכה במכרז לעמוד בלוחות הזמנים המוגדרים לעיל</w:t>
      </w:r>
      <w:r w:rsidRPr="00534D8E">
        <w:rPr>
          <w:rFonts w:asciiTheme="majorBidi" w:hAnsiTheme="majorBidi"/>
          <w:szCs w:val="24"/>
          <w:rtl/>
        </w:rPr>
        <w:t xml:space="preserve">. אשר על כן, </w:t>
      </w:r>
      <w:r w:rsidRPr="0039185C">
        <w:rPr>
          <w:rFonts w:asciiTheme="majorBidi" w:hAnsiTheme="majorBidi"/>
          <w:szCs w:val="24"/>
          <w:rtl/>
        </w:rPr>
        <w:t>אם יאחר הזוכה בהגשת התוצרים, בתקופה של מעבר</w:t>
      </w:r>
      <w:r w:rsidRPr="0039185C">
        <w:rPr>
          <w:rFonts w:asciiTheme="majorBidi" w:hAnsiTheme="majorBidi"/>
          <w:szCs w:val="24"/>
        </w:rPr>
        <w:t xml:space="preserve"> </w:t>
      </w:r>
      <w:r w:rsidRPr="001B62B5">
        <w:rPr>
          <w:rFonts w:asciiTheme="majorBidi" w:hAnsiTheme="majorBidi"/>
          <w:szCs w:val="24"/>
          <w:rtl/>
        </w:rPr>
        <w:t>לחודש</w:t>
      </w:r>
      <w:r w:rsidRPr="0039185C">
        <w:rPr>
          <w:rFonts w:asciiTheme="majorBidi" w:hAnsiTheme="majorBidi"/>
          <w:szCs w:val="24"/>
          <w:rtl/>
        </w:rPr>
        <w:t xml:space="preserve"> (מצטבר) יוטל עליו קנס</w:t>
      </w:r>
      <w:r w:rsidRPr="0039185C">
        <w:rPr>
          <w:rFonts w:asciiTheme="majorBidi" w:hAnsiTheme="majorBidi"/>
          <w:szCs w:val="24"/>
        </w:rPr>
        <w:t xml:space="preserve"> </w:t>
      </w:r>
      <w:r w:rsidRPr="0039185C">
        <w:rPr>
          <w:rFonts w:asciiTheme="majorBidi" w:hAnsiTheme="majorBidi"/>
          <w:szCs w:val="24"/>
          <w:rtl/>
        </w:rPr>
        <w:t>בגובה</w:t>
      </w:r>
      <w:r w:rsidRPr="0039185C">
        <w:rPr>
          <w:rFonts w:asciiTheme="majorBidi" w:hAnsiTheme="majorBidi"/>
          <w:szCs w:val="24"/>
        </w:rPr>
        <w:t xml:space="preserve"> </w:t>
      </w:r>
      <w:r w:rsidRPr="0039185C">
        <w:rPr>
          <w:rFonts w:asciiTheme="majorBidi" w:hAnsiTheme="majorBidi"/>
          <w:szCs w:val="24"/>
          <w:rtl/>
        </w:rPr>
        <w:t>של</w:t>
      </w:r>
      <w:r w:rsidRPr="0039185C">
        <w:rPr>
          <w:rFonts w:asciiTheme="majorBidi" w:hAnsiTheme="majorBidi"/>
          <w:szCs w:val="24"/>
        </w:rPr>
        <w:t xml:space="preserve"> </w:t>
      </w:r>
      <w:r w:rsidRPr="001B62B5">
        <w:rPr>
          <w:rFonts w:asciiTheme="majorBidi" w:hAnsiTheme="majorBidi"/>
          <w:szCs w:val="24"/>
          <w:rtl/>
        </w:rPr>
        <w:t>300</w:t>
      </w:r>
      <w:r w:rsidRPr="001B62B5">
        <w:rPr>
          <w:rFonts w:asciiTheme="majorBidi" w:hAnsiTheme="majorBidi"/>
          <w:szCs w:val="24"/>
        </w:rPr>
        <w:t xml:space="preserve"> </w:t>
      </w:r>
      <w:r w:rsidRPr="001B62B5">
        <w:rPr>
          <w:rFonts w:asciiTheme="majorBidi" w:hAnsiTheme="majorBidi"/>
          <w:szCs w:val="24"/>
          <w:rtl/>
        </w:rPr>
        <w:t>₪</w:t>
      </w:r>
      <w:r w:rsidRPr="0039185C">
        <w:rPr>
          <w:rFonts w:asciiTheme="majorBidi" w:hAnsiTheme="majorBidi"/>
          <w:szCs w:val="24"/>
        </w:rPr>
        <w:t xml:space="preserve"> </w:t>
      </w:r>
      <w:r w:rsidRPr="0039185C">
        <w:rPr>
          <w:rFonts w:asciiTheme="majorBidi" w:hAnsiTheme="majorBidi"/>
          <w:szCs w:val="24"/>
          <w:rtl/>
        </w:rPr>
        <w:t>שיופחתו מהתמורה בגין כל</w:t>
      </w:r>
      <w:r w:rsidRPr="0039185C">
        <w:rPr>
          <w:rFonts w:asciiTheme="majorBidi" w:hAnsiTheme="majorBidi"/>
          <w:szCs w:val="24"/>
        </w:rPr>
        <w:t xml:space="preserve"> </w:t>
      </w:r>
      <w:r w:rsidRPr="0039185C">
        <w:rPr>
          <w:rFonts w:asciiTheme="majorBidi" w:hAnsiTheme="majorBidi"/>
          <w:szCs w:val="24"/>
          <w:rtl/>
        </w:rPr>
        <w:t>יום</w:t>
      </w:r>
      <w:r w:rsidRPr="0039185C">
        <w:rPr>
          <w:rFonts w:asciiTheme="majorBidi" w:hAnsiTheme="majorBidi"/>
          <w:szCs w:val="24"/>
        </w:rPr>
        <w:t xml:space="preserve"> </w:t>
      </w:r>
      <w:r w:rsidRPr="0039185C">
        <w:rPr>
          <w:rFonts w:asciiTheme="majorBidi" w:hAnsiTheme="majorBidi"/>
          <w:szCs w:val="24"/>
          <w:rtl/>
        </w:rPr>
        <w:t>איחור נוסף</w:t>
      </w:r>
      <w:r w:rsidR="00AC0ACB" w:rsidRPr="0039185C">
        <w:rPr>
          <w:rFonts w:asciiTheme="majorBidi" w:hAnsiTheme="majorBidi" w:hint="cs"/>
          <w:szCs w:val="24"/>
          <w:rtl/>
        </w:rPr>
        <w:t>.</w:t>
      </w:r>
      <w:r w:rsidRPr="0039185C">
        <w:rPr>
          <w:rFonts w:asciiTheme="majorBidi" w:hAnsiTheme="majorBidi"/>
          <w:b/>
          <w:bCs/>
          <w:szCs w:val="24"/>
          <w:rtl/>
        </w:rPr>
        <w:t xml:space="preserve">  </w:t>
      </w:r>
    </w:p>
    <w:p w:rsidR="00FC2B7B" w:rsidRPr="00357F15" w:rsidRDefault="00FC2B7B" w:rsidP="00534D8E">
      <w:pPr>
        <w:numPr>
          <w:ilvl w:val="1"/>
          <w:numId w:val="76"/>
        </w:numPr>
        <w:spacing w:line="360" w:lineRule="auto"/>
        <w:ind w:left="1020" w:hanging="567"/>
        <w:contextualSpacing/>
        <w:jc w:val="both"/>
        <w:outlineLvl w:val="0"/>
        <w:rPr>
          <w:rFonts w:asciiTheme="majorBidi" w:hAnsiTheme="majorBidi"/>
          <w:szCs w:val="24"/>
        </w:rPr>
      </w:pPr>
      <w:r w:rsidRPr="0039185C">
        <w:rPr>
          <w:rFonts w:asciiTheme="majorBidi" w:hAnsiTheme="majorBidi"/>
          <w:szCs w:val="24"/>
          <w:rtl/>
        </w:rPr>
        <w:t>בסיום כל חודש קלנדרי יגיש היועץ חשבונית עסקה. עם קבלת הדו"ח יאשר הממונה בכתב כי קיימת התאמה בין מספר</w:t>
      </w:r>
      <w:r w:rsidRPr="00357F15">
        <w:rPr>
          <w:rFonts w:asciiTheme="majorBidi" w:hAnsiTheme="majorBidi"/>
          <w:szCs w:val="24"/>
          <w:rtl/>
        </w:rPr>
        <w:t xml:space="preserve"> השעות שפורטו בדו"ח ובין היקף ומהות השירותים שניתנו בפועל (להלן: </w:t>
      </w:r>
      <w:r w:rsidRPr="00357F15">
        <w:rPr>
          <w:rFonts w:asciiTheme="majorBidi" w:hAnsiTheme="majorBidi"/>
          <w:b/>
          <w:bCs/>
          <w:szCs w:val="24"/>
          <w:rtl/>
        </w:rPr>
        <w:t>"דו"ח העבודה</w:t>
      </w:r>
      <w:r w:rsidRPr="00357F15">
        <w:rPr>
          <w:rFonts w:asciiTheme="majorBidi" w:hAnsiTheme="majorBidi"/>
          <w:szCs w:val="24"/>
          <w:rtl/>
        </w:rPr>
        <w:t>"). עם קבלת התשלום יעביר היועץ למשרד חשבונית מס.</w:t>
      </w:r>
    </w:p>
    <w:p w:rsidR="00FC2B7B" w:rsidRPr="00357F15" w:rsidRDefault="00FC2B7B" w:rsidP="00534D8E">
      <w:pPr>
        <w:numPr>
          <w:ilvl w:val="1"/>
          <w:numId w:val="76"/>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rsidR="00FC2B7B" w:rsidRPr="00357F15" w:rsidRDefault="00FC2B7B" w:rsidP="00534D8E">
      <w:pPr>
        <w:numPr>
          <w:ilvl w:val="1"/>
          <w:numId w:val="76"/>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B40444" w:rsidRDefault="00AC0ACB" w:rsidP="00B40444">
      <w:pPr>
        <w:bidi w:val="0"/>
        <w:rPr>
          <w:rFonts w:asciiTheme="majorBidi" w:hAnsiTheme="majorBidi"/>
          <w:sz w:val="28"/>
          <w:szCs w:val="28"/>
        </w:rPr>
      </w:pPr>
      <w:r w:rsidRPr="00AC0ACB">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rsidTr="00A63101">
        <w:trPr>
          <w:trHeight w:hRule="exact" w:val="561"/>
        </w:trPr>
        <w:tc>
          <w:tcPr>
            <w:tcW w:w="8958" w:type="dxa"/>
            <w:tcBorders>
              <w:top w:val="nil"/>
              <w:bottom w:val="nil"/>
            </w:tcBorders>
            <w:shd w:val="clear" w:color="auto" w:fill="D9D9D9" w:themeFill="background1" w:themeFillShade="D9"/>
            <w:vAlign w:val="center"/>
          </w:tcPr>
          <w:p w:rsidR="00B40444" w:rsidRPr="00F410B9" w:rsidRDefault="00B40444" w:rsidP="00B4044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rsidTr="00A63101">
        <w:trPr>
          <w:trHeight w:hRule="exact" w:val="561"/>
        </w:trPr>
        <w:tc>
          <w:tcPr>
            <w:tcW w:w="8958" w:type="dxa"/>
            <w:tcBorders>
              <w:top w:val="nil"/>
              <w:bottom w:val="nil"/>
            </w:tcBorders>
            <w:shd w:val="clear" w:color="auto" w:fill="1B3461"/>
            <w:vAlign w:val="center"/>
          </w:tcPr>
          <w:p w:rsidR="00B40444" w:rsidRPr="00314B9E" w:rsidRDefault="00B40444" w:rsidP="00A63101">
            <w:pPr>
              <w:pStyle w:val="afff8"/>
              <w:jc w:val="left"/>
              <w:rPr>
                <w:rFonts w:asciiTheme="majorBidi" w:hAnsiTheme="majorBidi" w:cs="David"/>
                <w:rtl/>
              </w:rPr>
            </w:pPr>
            <w:r>
              <w:rPr>
                <w:rFonts w:asciiTheme="majorBidi" w:hAnsiTheme="majorBidi" w:cs="David" w:hint="cs"/>
                <w:b w:val="0"/>
                <w:i/>
                <w:rtl/>
              </w:rPr>
              <w:t>הסכם שירותי ייעוץ</w:t>
            </w:r>
          </w:p>
        </w:tc>
      </w:tr>
    </w:tbl>
    <w:p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משרד התשתיות הלאומיות, האנרגיה והמים המיוצג על ידי סגנית המנהלת הכללית במשרד התשתיות הלאומיות, האנרגיה והמים ביחד עם חשב משרד התשתיות הלאומיות, האנרגיה והמים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rsidR="00B40444" w:rsidRPr="00314B9E" w:rsidRDefault="00B40444" w:rsidP="00B40444">
      <w:pPr>
        <w:spacing w:line="360" w:lineRule="auto"/>
        <w:jc w:val="both"/>
        <w:rPr>
          <w:rFonts w:asciiTheme="majorBidi" w:hAnsiTheme="majorBidi"/>
          <w:szCs w:val="24"/>
          <w:u w:val="single"/>
          <w:rtl/>
        </w:rPr>
      </w:pPr>
    </w:p>
    <w:p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rsidTr="00A63101">
        <w:tc>
          <w:tcPr>
            <w:tcW w:w="1184" w:type="dxa"/>
            <w:shd w:val="clear" w:color="auto" w:fill="auto"/>
          </w:tcPr>
          <w:p w:rsidR="00B40444" w:rsidRPr="00314B9E" w:rsidRDefault="00B40444" w:rsidP="00A63101">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rsidR="00B40444" w:rsidRPr="00314B9E" w:rsidRDefault="00B40444" w:rsidP="006879A0">
            <w:pPr>
              <w:spacing w:line="360" w:lineRule="auto"/>
              <w:jc w:val="both"/>
              <w:rPr>
                <w:rFonts w:asciiTheme="majorBidi" w:hAnsiTheme="majorBidi"/>
                <w:szCs w:val="24"/>
              </w:rPr>
            </w:pPr>
            <w:r w:rsidRPr="00314B9E">
              <w:rPr>
                <w:rFonts w:asciiTheme="majorBidi" w:hAnsiTheme="majorBidi"/>
                <w:szCs w:val="24"/>
                <w:rtl/>
              </w:rPr>
              <w:t xml:space="preserve">והמשרד מעוניין לקבל </w:t>
            </w:r>
            <w:r w:rsidRPr="0039185C">
              <w:rPr>
                <w:rFonts w:asciiTheme="majorBidi" w:hAnsiTheme="majorBidi"/>
                <w:szCs w:val="24"/>
                <w:rtl/>
              </w:rPr>
              <w:t xml:space="preserve">שירותי יעוץ </w:t>
            </w:r>
            <w:r w:rsidR="006879A0" w:rsidRPr="001B62B5">
              <w:rPr>
                <w:rFonts w:hint="eastAsia"/>
                <w:rtl/>
              </w:rPr>
              <w:t>כ</w:t>
            </w:r>
            <w:r w:rsidR="006879A0" w:rsidRPr="0039185C">
              <w:rPr>
                <w:rFonts w:hint="cs"/>
                <w:rtl/>
              </w:rPr>
              <w:t>לכלי</w:t>
            </w:r>
            <w:r w:rsidR="00AE2393" w:rsidRPr="0039185C">
              <w:rPr>
                <w:rFonts w:hint="cs"/>
                <w:rtl/>
              </w:rPr>
              <w:t>,</w:t>
            </w:r>
            <w:r w:rsidR="006879A0" w:rsidRPr="0039185C">
              <w:rPr>
                <w:rFonts w:hint="cs"/>
                <w:rtl/>
              </w:rPr>
              <w:t xml:space="preserve"> טכנו</w:t>
            </w:r>
            <w:r w:rsidR="006879A0">
              <w:rPr>
                <w:rFonts w:hint="cs"/>
                <w:rtl/>
              </w:rPr>
              <w:t>-כלכלי בתחום משק האנרגיה והמים</w:t>
            </w:r>
            <w:r w:rsidRPr="00314B9E">
              <w:rPr>
                <w:rFonts w:asciiTheme="majorBidi" w:hAnsiTheme="majorBidi"/>
                <w:b/>
                <w:bCs/>
                <w:szCs w:val="24"/>
                <w:rtl/>
              </w:rPr>
              <w:t xml:space="preserve"> </w:t>
            </w:r>
            <w:r w:rsidRPr="00314B9E">
              <w:rPr>
                <w:rFonts w:asciiTheme="majorBidi" w:hAnsiTheme="majorBidi"/>
                <w:szCs w:val="24"/>
                <w:rtl/>
              </w:rPr>
              <w:t>כמפורט בהסכם זה ובמפרט השירותים המצ"ב (להלן: "</w:t>
            </w:r>
            <w:r w:rsidRPr="00314B9E">
              <w:rPr>
                <w:rFonts w:asciiTheme="majorBidi" w:hAnsiTheme="majorBidi"/>
                <w:b/>
                <w:bCs/>
                <w:szCs w:val="24"/>
                <w:rtl/>
              </w:rPr>
              <w:t>השירותים</w:t>
            </w:r>
            <w:r w:rsidRPr="00314B9E">
              <w:rPr>
                <w:rFonts w:asciiTheme="majorBidi" w:hAnsiTheme="majorBidi"/>
                <w:szCs w:val="24"/>
                <w:rtl/>
              </w:rPr>
              <w:t>");</w:t>
            </w:r>
          </w:p>
        </w:tc>
      </w:tr>
      <w:tr w:rsidR="00B40444" w:rsidRPr="00314B9E" w:rsidTr="00A63101">
        <w:tc>
          <w:tcPr>
            <w:tcW w:w="1184" w:type="dxa"/>
            <w:shd w:val="clear" w:color="auto" w:fill="auto"/>
          </w:tcPr>
          <w:p w:rsidR="00B40444" w:rsidRPr="00314B9E" w:rsidRDefault="00B40444" w:rsidP="00A63101">
            <w:pPr>
              <w:spacing w:line="360" w:lineRule="auto"/>
              <w:jc w:val="both"/>
              <w:rPr>
                <w:rFonts w:asciiTheme="majorBidi" w:hAnsiTheme="majorBidi"/>
                <w:szCs w:val="24"/>
              </w:rPr>
            </w:pPr>
          </w:p>
        </w:tc>
        <w:tc>
          <w:tcPr>
            <w:tcW w:w="7796" w:type="dxa"/>
            <w:shd w:val="clear" w:color="auto" w:fill="auto"/>
          </w:tcPr>
          <w:p w:rsidR="00B40444" w:rsidRPr="00314B9E" w:rsidRDefault="00B40444" w:rsidP="00A63101">
            <w:pPr>
              <w:spacing w:line="360" w:lineRule="auto"/>
              <w:jc w:val="both"/>
              <w:rPr>
                <w:rFonts w:asciiTheme="majorBidi" w:hAnsiTheme="majorBidi"/>
                <w:szCs w:val="24"/>
              </w:rPr>
            </w:pPr>
          </w:p>
        </w:tc>
      </w:tr>
      <w:tr w:rsidR="00B40444" w:rsidRPr="00314B9E" w:rsidTr="00A63101">
        <w:tc>
          <w:tcPr>
            <w:tcW w:w="1184" w:type="dxa"/>
            <w:shd w:val="clear" w:color="auto" w:fill="auto"/>
          </w:tcPr>
          <w:p w:rsidR="00B40444" w:rsidRPr="00314B9E" w:rsidRDefault="00B40444" w:rsidP="00A63101">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A63101">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rsidTr="00A63101">
        <w:tc>
          <w:tcPr>
            <w:tcW w:w="1184" w:type="dxa"/>
            <w:shd w:val="clear" w:color="auto" w:fill="auto"/>
          </w:tcPr>
          <w:p w:rsidR="00B40444" w:rsidRPr="00314B9E" w:rsidRDefault="00B40444" w:rsidP="00A63101">
            <w:pPr>
              <w:spacing w:line="360" w:lineRule="auto"/>
              <w:jc w:val="both"/>
              <w:rPr>
                <w:rFonts w:asciiTheme="majorBidi" w:hAnsiTheme="majorBidi"/>
                <w:szCs w:val="24"/>
              </w:rPr>
            </w:pPr>
          </w:p>
        </w:tc>
        <w:tc>
          <w:tcPr>
            <w:tcW w:w="7796" w:type="dxa"/>
            <w:shd w:val="clear" w:color="auto" w:fill="auto"/>
          </w:tcPr>
          <w:p w:rsidR="00B40444" w:rsidRPr="00314B9E" w:rsidRDefault="00B40444" w:rsidP="00A63101">
            <w:pPr>
              <w:spacing w:line="360" w:lineRule="auto"/>
              <w:jc w:val="both"/>
              <w:rPr>
                <w:rFonts w:asciiTheme="majorBidi" w:hAnsiTheme="majorBidi"/>
                <w:szCs w:val="24"/>
              </w:rPr>
            </w:pPr>
          </w:p>
        </w:tc>
      </w:tr>
      <w:tr w:rsidR="00B40444" w:rsidRPr="00314B9E" w:rsidTr="00A63101">
        <w:tc>
          <w:tcPr>
            <w:tcW w:w="1184" w:type="dxa"/>
            <w:shd w:val="clear" w:color="auto" w:fill="auto"/>
          </w:tcPr>
          <w:p w:rsidR="00B40444" w:rsidRPr="00314B9E" w:rsidRDefault="00B40444" w:rsidP="00A63101">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7854EB">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w:t>
            </w:r>
            <w:r w:rsidRPr="000D441E">
              <w:rPr>
                <w:rFonts w:asciiTheme="majorBidi" w:hAnsiTheme="majorBidi"/>
                <w:szCs w:val="24"/>
                <w:rtl/>
              </w:rPr>
              <w:t xml:space="preserve">מכרז מס' </w:t>
            </w:r>
            <w:r w:rsidR="007854EB" w:rsidRPr="004C71B2">
              <w:rPr>
                <w:b/>
                <w:bCs/>
                <w:rtl/>
              </w:rPr>
              <w:t>99/2017</w:t>
            </w:r>
            <w:r w:rsidRPr="000D441E">
              <w:rPr>
                <w:rFonts w:asciiTheme="majorBidi" w:hAnsiTheme="majorBidi"/>
                <w:szCs w:val="24"/>
                <w:rtl/>
              </w:rPr>
              <w:t xml:space="preserve"> של המשרד</w:t>
            </w:r>
            <w:r w:rsidRPr="00314B9E">
              <w:rPr>
                <w:rFonts w:asciiTheme="majorBidi" w:hAnsiTheme="majorBidi"/>
                <w:szCs w:val="24"/>
                <w:rtl/>
              </w:rPr>
              <w:t xml:space="preserve">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מהסכם זה ומצורפים </w:t>
            </w:r>
            <w:r w:rsidRPr="00314B9E">
              <w:rPr>
                <w:rFonts w:asciiTheme="majorBidi" w:hAnsiTheme="majorBidi"/>
                <w:b/>
                <w:bCs/>
                <w:szCs w:val="24"/>
                <w:rtl/>
              </w:rPr>
              <w:t>כנספח א'.</w:t>
            </w:r>
            <w:r w:rsidRPr="00314B9E">
              <w:rPr>
                <w:rFonts w:asciiTheme="majorBidi" w:hAnsiTheme="majorBidi"/>
                <w:szCs w:val="24"/>
                <w:rtl/>
              </w:rPr>
              <w:t xml:space="preserve"> הצעת 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B40444" w:rsidRPr="00314B9E" w:rsidTr="00A63101">
        <w:tc>
          <w:tcPr>
            <w:tcW w:w="1184" w:type="dxa"/>
            <w:shd w:val="clear" w:color="auto" w:fill="auto"/>
          </w:tcPr>
          <w:p w:rsidR="00B40444" w:rsidRPr="00314B9E" w:rsidRDefault="00B40444" w:rsidP="00A63101">
            <w:pPr>
              <w:spacing w:line="360" w:lineRule="auto"/>
              <w:jc w:val="both"/>
              <w:rPr>
                <w:rFonts w:asciiTheme="majorBidi" w:hAnsiTheme="majorBidi"/>
                <w:szCs w:val="24"/>
              </w:rPr>
            </w:pPr>
          </w:p>
        </w:tc>
        <w:tc>
          <w:tcPr>
            <w:tcW w:w="7796" w:type="dxa"/>
            <w:shd w:val="clear" w:color="auto" w:fill="auto"/>
          </w:tcPr>
          <w:p w:rsidR="00B40444" w:rsidRPr="00314B9E" w:rsidRDefault="00B40444" w:rsidP="00A63101">
            <w:pPr>
              <w:spacing w:line="360" w:lineRule="auto"/>
              <w:jc w:val="both"/>
              <w:rPr>
                <w:rFonts w:asciiTheme="majorBidi" w:hAnsiTheme="majorBidi"/>
                <w:szCs w:val="24"/>
              </w:rPr>
            </w:pPr>
          </w:p>
        </w:tc>
      </w:tr>
      <w:tr w:rsidR="00B40444" w:rsidRPr="00314B9E" w:rsidTr="00A63101">
        <w:tc>
          <w:tcPr>
            <w:tcW w:w="1184" w:type="dxa"/>
            <w:shd w:val="clear" w:color="auto" w:fill="auto"/>
          </w:tcPr>
          <w:p w:rsidR="00B40444" w:rsidRPr="00314B9E" w:rsidRDefault="00B40444" w:rsidP="00A63101">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A63101">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rsidTr="00A63101">
        <w:tc>
          <w:tcPr>
            <w:tcW w:w="1184" w:type="dxa"/>
            <w:shd w:val="clear" w:color="auto" w:fill="auto"/>
          </w:tcPr>
          <w:p w:rsidR="00B40444" w:rsidRPr="00314B9E" w:rsidRDefault="00B40444" w:rsidP="00A63101">
            <w:pPr>
              <w:spacing w:line="360" w:lineRule="auto"/>
              <w:jc w:val="both"/>
              <w:rPr>
                <w:rFonts w:asciiTheme="majorBidi" w:hAnsiTheme="majorBidi"/>
                <w:szCs w:val="24"/>
              </w:rPr>
            </w:pPr>
          </w:p>
        </w:tc>
        <w:tc>
          <w:tcPr>
            <w:tcW w:w="7796" w:type="dxa"/>
            <w:shd w:val="clear" w:color="auto" w:fill="auto"/>
          </w:tcPr>
          <w:p w:rsidR="00B40444" w:rsidRPr="00314B9E" w:rsidRDefault="00B40444" w:rsidP="00A63101">
            <w:pPr>
              <w:spacing w:line="360" w:lineRule="auto"/>
              <w:jc w:val="both"/>
              <w:rPr>
                <w:rFonts w:asciiTheme="majorBidi" w:hAnsiTheme="majorBidi"/>
                <w:szCs w:val="24"/>
              </w:rPr>
            </w:pPr>
          </w:p>
        </w:tc>
      </w:tr>
      <w:tr w:rsidR="00B40444" w:rsidRPr="00314B9E" w:rsidTr="00A63101">
        <w:tc>
          <w:tcPr>
            <w:tcW w:w="1184" w:type="dxa"/>
            <w:shd w:val="clear" w:color="auto" w:fill="auto"/>
          </w:tcPr>
          <w:p w:rsidR="00B40444" w:rsidRPr="00314B9E" w:rsidRDefault="00B40444" w:rsidP="00A63101">
            <w:pPr>
              <w:spacing w:line="360" w:lineRule="auto"/>
              <w:jc w:val="both"/>
              <w:rPr>
                <w:rFonts w:asciiTheme="majorBidi" w:hAnsiTheme="majorBidi"/>
                <w:szCs w:val="24"/>
              </w:rPr>
            </w:pPr>
            <w:r w:rsidRPr="00314B9E">
              <w:rPr>
                <w:rFonts w:asciiTheme="majorBidi" w:hAnsiTheme="majorBidi"/>
                <w:szCs w:val="24"/>
                <w:rtl/>
              </w:rPr>
              <w:lastRenderedPageBreak/>
              <w:t>והואיל:</w:t>
            </w:r>
          </w:p>
        </w:tc>
        <w:tc>
          <w:tcPr>
            <w:tcW w:w="7796" w:type="dxa"/>
            <w:shd w:val="clear" w:color="auto" w:fill="auto"/>
          </w:tcPr>
          <w:p w:rsidR="00B40444" w:rsidRPr="00314B9E" w:rsidRDefault="00B40444" w:rsidP="00A63101">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B40444" w:rsidRPr="00314B9E" w:rsidRDefault="00B40444" w:rsidP="00B40444">
      <w:pPr>
        <w:spacing w:line="360" w:lineRule="auto"/>
        <w:ind w:left="708" w:hanging="708"/>
        <w:jc w:val="both"/>
        <w:rPr>
          <w:rFonts w:asciiTheme="majorBidi" w:hAnsiTheme="majorBidi"/>
          <w:szCs w:val="24"/>
          <w:rtl/>
        </w:rPr>
      </w:pPr>
    </w:p>
    <w:p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pStyle w:val="af1"/>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rsidR="00B40444" w:rsidRPr="00314B9E" w:rsidRDefault="00B40444" w:rsidP="00B40444">
      <w:pPr>
        <w:spacing w:line="360" w:lineRule="auto"/>
        <w:jc w:val="both"/>
        <w:rPr>
          <w:rFonts w:asciiTheme="majorBidi" w:hAnsiTheme="majorBidi"/>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rsidR="00B40444" w:rsidRPr="00314B9E" w:rsidRDefault="00B40444" w:rsidP="007854EB">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יעניק למשרד את השירותים </w:t>
      </w:r>
      <w:r w:rsidRPr="008D16B9">
        <w:rPr>
          <w:rFonts w:asciiTheme="majorBidi" w:hAnsiTheme="majorBidi"/>
          <w:szCs w:val="24"/>
          <w:rtl/>
        </w:rPr>
        <w:t>כמפורט במכרז</w:t>
      </w:r>
      <w:r w:rsidRPr="008D16B9">
        <w:rPr>
          <w:rFonts w:asciiTheme="majorBidi" w:hAnsiTheme="majorBidi" w:hint="cs"/>
          <w:szCs w:val="24"/>
          <w:rtl/>
        </w:rPr>
        <w:t xml:space="preserve"> מס'</w:t>
      </w:r>
      <w:r w:rsidRPr="008D16B9">
        <w:rPr>
          <w:rFonts w:asciiTheme="majorBidi" w:hAnsiTheme="majorBidi"/>
          <w:szCs w:val="24"/>
          <w:rtl/>
        </w:rPr>
        <w:t xml:space="preserve"> </w:t>
      </w:r>
      <w:r w:rsidR="007854EB" w:rsidRPr="004C71B2">
        <w:rPr>
          <w:b/>
          <w:bCs/>
          <w:rtl/>
        </w:rPr>
        <w:t>9</w:t>
      </w:r>
      <w:r w:rsidR="007854EB" w:rsidRPr="004C71B2">
        <w:rPr>
          <w:rFonts w:hint="cs"/>
          <w:b/>
          <w:bCs/>
          <w:rtl/>
        </w:rPr>
        <w:t>9/2017</w:t>
      </w:r>
      <w:r w:rsidRPr="008D16B9">
        <w:rPr>
          <w:rFonts w:asciiTheme="majorBidi" w:hAnsiTheme="majorBidi"/>
          <w:szCs w:val="24"/>
          <w:rtl/>
        </w:rPr>
        <w:t xml:space="preserve"> ובנספחיו</w:t>
      </w:r>
      <w:r w:rsidRPr="00314B9E">
        <w:rPr>
          <w:rFonts w:asciiTheme="majorBidi" w:hAnsiTheme="majorBidi"/>
          <w:szCs w:val="24"/>
          <w:rtl/>
        </w:rPr>
        <w:t xml:space="preserve">. </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B40444" w:rsidRPr="00314B9E" w:rsidRDefault="00B40444" w:rsidP="00B40444">
      <w:pPr>
        <w:spacing w:line="360" w:lineRule="auto"/>
        <w:ind w:left="567"/>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rsidR="00B40444" w:rsidRPr="00314B9E" w:rsidRDefault="00B40444" w:rsidP="00534D8E">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היועץ יבצע את השירותים בפיקוחו של: </w:t>
      </w:r>
      <w:r w:rsidRPr="00212128">
        <w:rPr>
          <w:rFonts w:asciiTheme="majorBidi" w:hAnsiTheme="majorBidi"/>
          <w:szCs w:val="24"/>
          <w:rtl/>
        </w:rPr>
        <w:t>גב'</w:t>
      </w:r>
      <w:r w:rsidRPr="008D16B9">
        <w:rPr>
          <w:rtl/>
        </w:rPr>
        <w:t xml:space="preserve"> </w:t>
      </w:r>
      <w:r w:rsidR="00A83399" w:rsidRPr="00534D8E">
        <w:rPr>
          <w:rFonts w:hint="eastAsia"/>
          <w:rtl/>
        </w:rPr>
        <w:t>נ</w:t>
      </w:r>
      <w:r w:rsidR="00A83399" w:rsidRPr="008D16B9">
        <w:rPr>
          <w:rFonts w:hint="cs"/>
          <w:rtl/>
        </w:rPr>
        <w:t>ופיה בכר</w:t>
      </w:r>
      <w:r>
        <w:rPr>
          <w:rFonts w:asciiTheme="majorBidi" w:hAnsiTheme="majorBidi" w:hint="cs"/>
          <w:szCs w:val="24"/>
          <w:rtl/>
        </w:rPr>
        <w:t xml:space="preserve">,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rsidR="00B40444" w:rsidRPr="00314B9E" w:rsidRDefault="00B40444" w:rsidP="0029062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הסכם זה נעשה החל מיום </w:t>
      </w:r>
      <w:r w:rsidR="00E50028">
        <w:rPr>
          <w:u w:val="single"/>
          <w:rtl/>
        </w:rPr>
        <w:tab/>
      </w:r>
      <w:r w:rsidR="00E50028">
        <w:rPr>
          <w:u w:val="single"/>
          <w:rtl/>
        </w:rPr>
        <w:tab/>
      </w:r>
      <w:r w:rsidRPr="00314B9E">
        <w:rPr>
          <w:rFonts w:asciiTheme="majorBidi" w:hAnsiTheme="majorBidi"/>
          <w:szCs w:val="24"/>
          <w:rtl/>
        </w:rPr>
        <w:t xml:space="preserve"> ועד ליום </w:t>
      </w:r>
      <w:r w:rsidR="00290624">
        <w:rPr>
          <w:rFonts w:hint="cs"/>
          <w:u w:val="single"/>
          <w:rtl/>
        </w:rPr>
        <w:t xml:space="preserve">30.9.18 </w:t>
      </w:r>
      <w:r w:rsidRPr="00314B9E">
        <w:rPr>
          <w:rFonts w:asciiTheme="majorBidi" w:hAnsiTheme="majorBidi"/>
          <w:szCs w:val="24"/>
          <w:rtl/>
        </w:rPr>
        <w:t>(להלן: "</w:t>
      </w:r>
      <w:r w:rsidRPr="00314B9E">
        <w:rPr>
          <w:rFonts w:asciiTheme="majorBidi" w:hAnsiTheme="majorBidi"/>
          <w:b/>
          <w:bCs/>
          <w:szCs w:val="24"/>
          <w:rtl/>
        </w:rPr>
        <w:t>תקופת ההסכם</w:t>
      </w:r>
      <w:r w:rsidRPr="00314B9E">
        <w:rPr>
          <w:rFonts w:asciiTheme="majorBidi" w:hAnsiTheme="majorBidi"/>
          <w:szCs w:val="24"/>
          <w:rtl/>
        </w:rPr>
        <w:t>").</w:t>
      </w:r>
    </w:p>
    <w:p w:rsidR="00276C3C" w:rsidRDefault="00B40444" w:rsidP="00276C3C">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ההיקף הכספי של ההסכם, באופן יחסי </w:t>
      </w:r>
      <w:r w:rsidR="00AF3406">
        <w:rPr>
          <w:rFonts w:asciiTheme="majorBidi" w:hAnsiTheme="majorBidi" w:hint="cs"/>
          <w:szCs w:val="24"/>
          <w:rtl/>
        </w:rPr>
        <w:t>לתקציב שהוקצה לתקופת ההסכם המצויינת בסעיף 4א' לעיל</w:t>
      </w:r>
      <w:r w:rsidRPr="00212128">
        <w:rPr>
          <w:rFonts w:asciiTheme="majorBidi" w:hAnsiTheme="majorBidi"/>
          <w:szCs w:val="24"/>
          <w:rtl/>
        </w:rPr>
        <w:t xml:space="preserve">, ובלבד שסך תקופת ההסכם </w:t>
      </w:r>
      <w:r w:rsidRPr="0039185C">
        <w:rPr>
          <w:rFonts w:asciiTheme="majorBidi" w:hAnsiTheme="majorBidi"/>
          <w:szCs w:val="24"/>
          <w:rtl/>
        </w:rPr>
        <w:t xml:space="preserve">לא תעלה על </w:t>
      </w:r>
      <w:r w:rsidR="004C720A" w:rsidRPr="001B62B5">
        <w:rPr>
          <w:rtl/>
        </w:rPr>
        <w:t>4</w:t>
      </w:r>
      <w:r w:rsidR="004C720A" w:rsidRPr="0039185C">
        <w:rPr>
          <w:rFonts w:hint="cs"/>
          <w:rtl/>
        </w:rPr>
        <w:t xml:space="preserve"> שנים</w:t>
      </w:r>
      <w:r w:rsidRPr="0039185C">
        <w:rPr>
          <w:rFonts w:asciiTheme="majorBidi" w:hAnsiTheme="majorBidi"/>
          <w:szCs w:val="24"/>
          <w:rtl/>
        </w:rPr>
        <w:t>.</w:t>
      </w:r>
      <w:r w:rsidR="00276C3C" w:rsidRPr="00276C3C">
        <w:rPr>
          <w:rFonts w:asciiTheme="majorBidi" w:hAnsiTheme="majorBidi"/>
          <w:szCs w:val="24"/>
          <w:rtl/>
        </w:rPr>
        <w:t xml:space="preserve"> </w:t>
      </w:r>
      <w:r w:rsidR="00276C3C" w:rsidRPr="00314B9E">
        <w:rPr>
          <w:rFonts w:asciiTheme="majorBidi" w:hAnsiTheme="majorBidi"/>
          <w:szCs w:val="24"/>
          <w:rtl/>
        </w:rPr>
        <w:t>זאת על פי הודעה מראש ובכתב של המשרד</w:t>
      </w:r>
      <w:r w:rsidR="00276C3C">
        <w:rPr>
          <w:rFonts w:asciiTheme="majorBidi" w:hAnsiTheme="majorBidi" w:hint="cs"/>
          <w:szCs w:val="24"/>
          <w:rtl/>
        </w:rPr>
        <w:t>, ללא צורך בהסכמה מפורשת של היועץ.</w:t>
      </w:r>
    </w:p>
    <w:p w:rsidR="00B40444" w:rsidRDefault="00B40444" w:rsidP="00534D8E">
      <w:pPr>
        <w:spacing w:line="360" w:lineRule="auto"/>
        <w:ind w:left="709" w:right="567"/>
        <w:jc w:val="both"/>
        <w:rPr>
          <w:rFonts w:asciiTheme="majorBidi" w:hAnsiTheme="majorBidi"/>
          <w:szCs w:val="24"/>
        </w:rPr>
      </w:pPr>
    </w:p>
    <w:p w:rsidR="00B40444" w:rsidRPr="00314B9E" w:rsidRDefault="00B40444" w:rsidP="00B40444">
      <w:pPr>
        <w:spacing w:line="360" w:lineRule="auto"/>
        <w:ind w:left="1134"/>
        <w:jc w:val="both"/>
        <w:rPr>
          <w:rFonts w:asciiTheme="majorBidi" w:hAnsiTheme="majorBidi"/>
          <w:szCs w:val="24"/>
          <w:u w:val="single"/>
          <w:rtl/>
        </w:rPr>
      </w:pPr>
    </w:p>
    <w:p w:rsidR="00B40444" w:rsidRPr="00314B9E" w:rsidRDefault="00B40444" w:rsidP="00B40444">
      <w:pPr>
        <w:keepNext/>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 xml:space="preserve">תנאים כלליים: </w:t>
      </w:r>
    </w:p>
    <w:p w:rsidR="00B40444" w:rsidRPr="00314B9E" w:rsidRDefault="00B40444" w:rsidP="00B40444">
      <w:pPr>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rsidR="00B40444" w:rsidRPr="00212128" w:rsidRDefault="00B40444" w:rsidP="00EB1ED4">
      <w:pPr>
        <w:numPr>
          <w:ilvl w:val="1"/>
          <w:numId w:val="32"/>
        </w:numPr>
        <w:spacing w:line="360" w:lineRule="auto"/>
        <w:ind w:right="0"/>
        <w:jc w:val="both"/>
        <w:rPr>
          <w:rFonts w:asciiTheme="majorBidi" w:hAnsiTheme="majorBidi"/>
          <w:szCs w:val="24"/>
        </w:rPr>
      </w:pPr>
      <w:r w:rsidRPr="00212128">
        <w:rPr>
          <w:rFonts w:asciiTheme="majorBidi" w:hAnsiTheme="majorBidi"/>
          <w:szCs w:val="24"/>
          <w:rtl/>
        </w:rPr>
        <w:t xml:space="preserve">היקף שעות העבודה החודשיות של כל אחד מחברי הצוות, לא יעלה על </w:t>
      </w:r>
      <w:r w:rsidR="00EB1ED4">
        <w:rPr>
          <w:rFonts w:asciiTheme="majorBidi" w:hAnsiTheme="majorBidi" w:hint="cs"/>
          <w:szCs w:val="24"/>
          <w:rtl/>
        </w:rPr>
        <w:t xml:space="preserve">150 </w:t>
      </w:r>
      <w:r w:rsidRPr="00212128">
        <w:rPr>
          <w:rFonts w:asciiTheme="majorBidi" w:hAnsiTheme="majorBidi"/>
          <w:szCs w:val="24"/>
          <w:rtl/>
        </w:rPr>
        <w:t xml:space="preserve">שעות חודשיות. </w:t>
      </w:r>
    </w:p>
    <w:p w:rsidR="00B40444" w:rsidRPr="0039185C" w:rsidRDefault="00B40444" w:rsidP="00B40444">
      <w:pPr>
        <w:spacing w:line="360" w:lineRule="auto"/>
        <w:ind w:left="1276"/>
        <w:jc w:val="both"/>
        <w:rPr>
          <w:rFonts w:asciiTheme="majorBidi" w:hAnsiTheme="majorBidi"/>
          <w:b/>
          <w:bCs/>
          <w:szCs w:val="24"/>
          <w:rtl/>
        </w:rPr>
      </w:pPr>
      <w:r w:rsidRPr="00314B9E">
        <w:rPr>
          <w:rFonts w:asciiTheme="majorBidi" w:hAnsiTheme="majorBidi"/>
          <w:szCs w:val="24"/>
          <w:rtl/>
        </w:rPr>
        <w:t xml:space="preserve">אין </w:t>
      </w:r>
      <w:r w:rsidRPr="0039185C">
        <w:rPr>
          <w:rFonts w:asciiTheme="majorBidi" w:hAnsiTheme="majorBidi"/>
          <w:szCs w:val="24"/>
          <w:rtl/>
        </w:rPr>
        <w:t>באמור משום התחייבות המשרד להעסקת מי מחברי הצוות בהיקף שעות עבודה מינימאלי כלשהו</w:t>
      </w:r>
      <w:r w:rsidRPr="0039185C">
        <w:rPr>
          <w:rFonts w:asciiTheme="majorBidi" w:hAnsiTheme="majorBidi" w:hint="cs"/>
          <w:szCs w:val="24"/>
          <w:rtl/>
        </w:rPr>
        <w:t>.</w:t>
      </w:r>
    </w:p>
    <w:p w:rsidR="00B40444" w:rsidRPr="001B62B5" w:rsidRDefault="00B40444" w:rsidP="00466476">
      <w:pPr>
        <w:numPr>
          <w:ilvl w:val="1"/>
          <w:numId w:val="32"/>
        </w:numPr>
        <w:spacing w:line="360" w:lineRule="auto"/>
        <w:ind w:right="0"/>
        <w:jc w:val="both"/>
        <w:rPr>
          <w:rFonts w:asciiTheme="majorBidi" w:hAnsiTheme="majorBidi"/>
          <w:szCs w:val="24"/>
        </w:rPr>
      </w:pPr>
      <w:r w:rsidRPr="001B62B5">
        <w:rPr>
          <w:rFonts w:asciiTheme="majorBidi" w:hAnsiTheme="majorBidi"/>
          <w:szCs w:val="24"/>
          <w:rtl/>
        </w:rPr>
        <w:t>יובהר, כי המשרד יהא רשאי להגדיר את מכסת שעות העבודה הנדרשות עבור כל משימה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B40444" w:rsidRPr="00314B9E" w:rsidRDefault="00B40444" w:rsidP="00B40444">
      <w:pPr>
        <w:spacing w:line="360" w:lineRule="auto"/>
        <w:jc w:val="both"/>
        <w:rPr>
          <w:rFonts w:asciiTheme="majorBidi" w:hAnsiTheme="majorBidi"/>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212128">
        <w:rPr>
          <w:rFonts w:asciiTheme="majorBidi" w:hAnsiTheme="majorBidi"/>
          <w:szCs w:val="24"/>
          <w:rtl/>
        </w:rPr>
        <w:t>________₪</w:t>
      </w:r>
      <w:r w:rsidRPr="00314B9E">
        <w:rPr>
          <w:rFonts w:asciiTheme="majorBidi" w:hAnsiTheme="majorBidi"/>
          <w:szCs w:val="24"/>
          <w:rtl/>
        </w:rPr>
        <w:t xml:space="preserve"> (5% מהיקפו הכספי של ההסכם בתוספת מע"מ).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rsidR="00B40444" w:rsidRPr="00314B9E" w:rsidRDefault="00B40444" w:rsidP="008D16B9">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rsidR="00B40444" w:rsidRPr="00314B9E" w:rsidRDefault="00B40444" w:rsidP="004A7BFA">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rsidR="00B40444" w:rsidRPr="00314B9E" w:rsidRDefault="00B40444" w:rsidP="000E3C67">
      <w:pPr>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lastRenderedPageBreak/>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rsidR="00B40444" w:rsidRPr="00314B9E" w:rsidRDefault="00B40444" w:rsidP="008D16B9">
      <w:pPr>
        <w:spacing w:line="360" w:lineRule="auto"/>
        <w:jc w:val="both"/>
        <w:rPr>
          <w:rFonts w:asciiTheme="majorBidi" w:hAnsiTheme="majorBidi"/>
          <w:szCs w:val="24"/>
        </w:rPr>
      </w:pPr>
    </w:p>
    <w:p w:rsidR="00B40444" w:rsidRPr="00314B9E" w:rsidRDefault="00B40444" w:rsidP="008D16B9">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rsidR="00B40444" w:rsidRPr="00314B9E" w:rsidRDefault="00B40444" w:rsidP="004A7BFA">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rsidR="00B40444" w:rsidRPr="00314B9E" w:rsidRDefault="00B40444" w:rsidP="008D16B9">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rsidR="00B40444" w:rsidRPr="00314B9E" w:rsidRDefault="00B40444" w:rsidP="004A7BFA">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rsidR="00B40444" w:rsidRPr="00314B9E" w:rsidRDefault="00B40444" w:rsidP="000E3C67">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rsidR="00B40444" w:rsidRPr="00314B9E" w:rsidRDefault="00B40444" w:rsidP="000E3C67">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rsidR="00B40444" w:rsidRPr="00314B9E" w:rsidRDefault="00B40444" w:rsidP="00534D8E">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rsidR="00B40444" w:rsidRPr="00314B9E" w:rsidRDefault="00B40444" w:rsidP="00534D8E">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rsidR="00B40444" w:rsidRPr="00314B9E" w:rsidRDefault="00B40444" w:rsidP="00534D8E">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B40444" w:rsidRPr="00314B9E" w:rsidRDefault="00B40444" w:rsidP="008D16B9">
      <w:pPr>
        <w:spacing w:line="360" w:lineRule="auto"/>
        <w:jc w:val="both"/>
        <w:rPr>
          <w:rFonts w:asciiTheme="majorBidi" w:hAnsiTheme="majorBidi"/>
          <w:szCs w:val="24"/>
          <w:rtl/>
        </w:rPr>
      </w:pPr>
    </w:p>
    <w:p w:rsidR="00B40444" w:rsidRPr="00314B9E" w:rsidRDefault="00B40444" w:rsidP="008D16B9">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rsidR="00B40444" w:rsidRPr="00314B9E" w:rsidRDefault="00B40444" w:rsidP="004A7BFA">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rsidR="00B40444" w:rsidRDefault="00B40444" w:rsidP="008D16B9">
      <w:pPr>
        <w:numPr>
          <w:ilvl w:val="1"/>
          <w:numId w:val="32"/>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344675">
        <w:rPr>
          <w:rFonts w:asciiTheme="majorBidi" w:hAnsiTheme="majorBidi"/>
          <w:szCs w:val="24"/>
          <w:rtl/>
        </w:rPr>
        <w:t xml:space="preserve">של היועץ, המצ"ב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Pr="00344675">
        <w:rPr>
          <w:rFonts w:asciiTheme="majorBidi" w:hAnsiTheme="majorBidi" w:hint="cs"/>
          <w:szCs w:val="24"/>
          <w:rtl/>
        </w:rPr>
        <w:t xml:space="preserve"> וכן על המפרט המקצועי של המכרז, המצ"ב </w:t>
      </w:r>
      <w:r w:rsidRPr="00344675">
        <w:rPr>
          <w:rFonts w:asciiTheme="majorBidi" w:hAnsiTheme="majorBidi" w:hint="cs"/>
          <w:b/>
          <w:bCs/>
          <w:szCs w:val="24"/>
          <w:rtl/>
        </w:rPr>
        <w:t>כנספח א'1</w:t>
      </w:r>
      <w:r w:rsidRPr="00344675">
        <w:rPr>
          <w:rFonts w:asciiTheme="majorBidi" w:hAnsiTheme="majorBidi" w:hint="cs"/>
          <w:szCs w:val="24"/>
          <w:rtl/>
        </w:rPr>
        <w:t>.</w:t>
      </w:r>
    </w:p>
    <w:p w:rsidR="00B40444" w:rsidRPr="00212128" w:rsidRDefault="00B40444" w:rsidP="008D16B9">
      <w:pPr>
        <w:numPr>
          <w:ilvl w:val="1"/>
          <w:numId w:val="32"/>
        </w:numPr>
        <w:tabs>
          <w:tab w:val="left" w:pos="7682"/>
        </w:tabs>
        <w:spacing w:line="360" w:lineRule="auto"/>
        <w:ind w:right="0"/>
        <w:jc w:val="both"/>
        <w:rPr>
          <w:rFonts w:asciiTheme="majorBidi" w:hAnsiTheme="majorBidi"/>
          <w:szCs w:val="24"/>
        </w:rPr>
      </w:pPr>
      <w:r w:rsidRPr="0039185C">
        <w:rPr>
          <w:rFonts w:asciiTheme="majorBidi" w:hAnsiTheme="majorBidi"/>
          <w:szCs w:val="24"/>
          <w:rtl/>
        </w:rPr>
        <w:t xml:space="preserve">ההיקף </w:t>
      </w:r>
      <w:r w:rsidRPr="001B62B5">
        <w:rPr>
          <w:rFonts w:asciiTheme="majorBidi" w:hAnsiTheme="majorBidi"/>
          <w:szCs w:val="24"/>
          <w:rtl/>
        </w:rPr>
        <w:t>השנתי</w:t>
      </w:r>
      <w:r w:rsidRPr="0039185C">
        <w:rPr>
          <w:rFonts w:asciiTheme="majorBidi" w:hAnsiTheme="majorBidi"/>
          <w:szCs w:val="24"/>
          <w:rtl/>
        </w:rPr>
        <w:t xml:space="preserve"> הכולל</w:t>
      </w:r>
      <w:r w:rsidRPr="00212128">
        <w:rPr>
          <w:rFonts w:asciiTheme="majorBidi" w:hAnsiTheme="majorBidi"/>
          <w:szCs w:val="24"/>
          <w:rtl/>
        </w:rPr>
        <w:t xml:space="preserve"> של ההסכם לא יעלה על סכום של</w:t>
      </w:r>
      <w:r w:rsidR="00276C3C">
        <w:rPr>
          <w:rFonts w:asciiTheme="majorBidi" w:hAnsiTheme="majorBidi" w:hint="cs"/>
          <w:szCs w:val="24"/>
          <w:rtl/>
        </w:rPr>
        <w:t xml:space="preserve"> </w:t>
      </w:r>
      <w:r w:rsidR="00276C3C">
        <w:rPr>
          <w:rFonts w:asciiTheme="majorBidi" w:hAnsiTheme="majorBidi"/>
          <w:szCs w:val="24"/>
          <w:u w:val="single"/>
          <w:rtl/>
        </w:rPr>
        <w:tab/>
      </w:r>
      <w:r>
        <w:rPr>
          <w:rFonts w:asciiTheme="majorBidi" w:hAnsiTheme="majorBidi" w:hint="cs"/>
          <w:szCs w:val="24"/>
          <w:rtl/>
        </w:rPr>
        <w:t xml:space="preserve"> </w:t>
      </w:r>
      <w:r w:rsidRPr="00212128">
        <w:rPr>
          <w:rFonts w:asciiTheme="majorBidi" w:hAnsiTheme="majorBidi"/>
          <w:szCs w:val="24"/>
          <w:rtl/>
        </w:rPr>
        <w:t xml:space="preserve">₪, בתוספת מע"מ. </w:t>
      </w:r>
    </w:p>
    <w:p w:rsidR="00B40444" w:rsidRDefault="00B40444" w:rsidP="004A7BFA">
      <w:pPr>
        <w:numPr>
          <w:ilvl w:val="1"/>
          <w:numId w:val="32"/>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rsidR="00B40444" w:rsidRPr="00790BE2" w:rsidRDefault="00B40444" w:rsidP="00B40444">
      <w:pPr>
        <w:numPr>
          <w:ilvl w:val="1"/>
          <w:numId w:val="32"/>
        </w:numPr>
        <w:tabs>
          <w:tab w:val="left" w:pos="7682"/>
          <w:tab w:val="left" w:pos="8958"/>
        </w:tabs>
        <w:spacing w:line="360" w:lineRule="auto"/>
        <w:ind w:right="0"/>
        <w:jc w:val="both"/>
        <w:rPr>
          <w:rFonts w:asciiTheme="majorBidi" w:hAnsiTheme="majorBidi"/>
          <w:color w:val="0D0D0D" w:themeColor="text1" w:themeTint="F2"/>
          <w:sz w:val="22"/>
          <w:szCs w:val="24"/>
        </w:rPr>
      </w:pPr>
      <w:r w:rsidRPr="00790BE2">
        <w:rPr>
          <w:rFonts w:asciiTheme="majorBidi" w:hAnsiTheme="majorBidi"/>
          <w:szCs w:val="24"/>
          <w:rtl/>
        </w:rPr>
        <w:t>בסיום</w:t>
      </w:r>
      <w:r w:rsidRPr="00790BE2">
        <w:rPr>
          <w:rFonts w:asciiTheme="majorBidi" w:hAnsiTheme="majorBidi"/>
          <w:color w:val="0D0D0D" w:themeColor="text1" w:themeTint="F2"/>
          <w:sz w:val="22"/>
          <w:szCs w:val="24"/>
          <w:rtl/>
        </w:rPr>
        <w:t xml:space="preserve">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790BE2">
        <w:rPr>
          <w:rFonts w:asciiTheme="majorBidi" w:hAnsiTheme="majorBidi"/>
          <w:b/>
          <w:bCs/>
          <w:color w:val="0D0D0D" w:themeColor="text1" w:themeTint="F2"/>
          <w:sz w:val="22"/>
          <w:szCs w:val="24"/>
          <w:rtl/>
        </w:rPr>
        <w:t>דו"ח העבודה</w:t>
      </w:r>
      <w:r w:rsidRPr="00790BE2">
        <w:rPr>
          <w:rFonts w:asciiTheme="majorBidi" w:hAnsiTheme="majorBidi"/>
          <w:color w:val="0D0D0D" w:themeColor="text1" w:themeTint="F2"/>
          <w:sz w:val="22"/>
          <w:szCs w:val="24"/>
          <w:rtl/>
        </w:rPr>
        <w:t>"). עם קבלת התשלום יעביר היועץ למשרד חשבונית מס.</w:t>
      </w:r>
    </w:p>
    <w:p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B40444" w:rsidRPr="008210DC" w:rsidRDefault="00B40444" w:rsidP="00B40444">
      <w:pPr>
        <w:numPr>
          <w:ilvl w:val="1"/>
          <w:numId w:val="32"/>
        </w:numPr>
        <w:tabs>
          <w:tab w:val="left" w:pos="7682"/>
          <w:tab w:val="left" w:pos="8958"/>
        </w:tabs>
        <w:spacing w:line="360" w:lineRule="auto"/>
        <w:ind w:right="0"/>
        <w:jc w:val="both"/>
        <w:rPr>
          <w:szCs w:val="24"/>
        </w:rPr>
      </w:pPr>
      <w:bookmarkStart w:id="4" w:name="_Ref462302870"/>
      <w:r w:rsidRPr="008210DC">
        <w:rPr>
          <w:rFonts w:asciiTheme="majorBidi" w:hAnsiTheme="majorBidi" w:hint="cs"/>
          <w:szCs w:val="24"/>
          <w:rtl/>
        </w:rPr>
        <w:lastRenderedPageBreak/>
        <w:t>המזמין</w:t>
      </w:r>
      <w:r w:rsidRPr="008210DC">
        <w:rPr>
          <w:rFonts w:hint="cs"/>
          <w:szCs w:val="24"/>
          <w:rtl/>
        </w:rPr>
        <w:t xml:space="preserve">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4"/>
      <w:r w:rsidRPr="008210DC">
        <w:rPr>
          <w:rFonts w:hint="cs"/>
          <w:szCs w:val="24"/>
          <w:rtl/>
        </w:rPr>
        <w:t xml:space="preserve">. </w:t>
      </w:r>
    </w:p>
    <w:p w:rsidR="00B40444" w:rsidRPr="00790BE2"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rsidR="00B40444" w:rsidRPr="00314B9E" w:rsidRDefault="00B40444" w:rsidP="008B74E9">
      <w:pPr>
        <w:numPr>
          <w:ilvl w:val="1"/>
          <w:numId w:val="32"/>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 xml:space="preserve">היועץ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0"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B40444" w:rsidRPr="00314B9E" w:rsidRDefault="00B40444" w:rsidP="00B40444">
      <w:pPr>
        <w:pStyle w:val="af1"/>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כנספח יב'</w:t>
      </w:r>
      <w:r w:rsidRPr="00344675">
        <w:rPr>
          <w:rFonts w:asciiTheme="majorBidi" w:hAnsiTheme="majorBidi"/>
          <w:szCs w:val="24"/>
          <w:rtl/>
        </w:rPr>
        <w:t>.</w:t>
      </w:r>
    </w:p>
    <w:p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rsidR="00B40444" w:rsidRPr="00314B9E"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szCs w:val="24"/>
          <w:rtl/>
        </w:rPr>
        <w:t>התמורה ליועץ תשולם בהתאם לאמור להלן ובכפוף להוראות החשב הכללי המתפרסמות מעת לעת.</w:t>
      </w:r>
    </w:p>
    <w:p w:rsidR="00B40444" w:rsidRPr="00314B9E"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במחצית הראשונה של כל חודש</w:t>
      </w:r>
      <w:r w:rsidRPr="00314B9E">
        <w:rPr>
          <w:rFonts w:asciiTheme="majorBidi" w:hAnsiTheme="majorBidi"/>
          <w:szCs w:val="24"/>
          <w:rtl/>
        </w:rPr>
        <w:t xml:space="preserve"> (בימים 1-15): ישולמו בין התאריכים 15-24 (כולל) של החודש העוקב.</w:t>
      </w:r>
    </w:p>
    <w:p w:rsidR="00B40444" w:rsidRPr="00314B9E"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b/>
          <w:bCs/>
          <w:szCs w:val="24"/>
          <w:rtl/>
        </w:rPr>
        <w:t xml:space="preserve">חשבוניות שיוגשו למשרד בין התאריכים 16-24 לכל חודש </w:t>
      </w:r>
      <w:r w:rsidRPr="00314B9E">
        <w:rPr>
          <w:rFonts w:asciiTheme="majorBidi" w:hAnsiTheme="majorBidi"/>
          <w:szCs w:val="24"/>
          <w:rtl/>
        </w:rPr>
        <w:t xml:space="preserve">(כולל): ישולמו בין התאריכים 16-24 של החודש העוקב. </w:t>
      </w:r>
    </w:p>
    <w:p w:rsidR="00B40444" w:rsidRPr="00314B9E"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בין התאריכים 25-31 לכל חודש</w:t>
      </w:r>
      <w:r w:rsidRPr="00314B9E">
        <w:rPr>
          <w:rFonts w:asciiTheme="majorBidi" w:hAnsiTheme="majorBidi"/>
          <w:szCs w:val="24"/>
          <w:rtl/>
        </w:rPr>
        <w:t xml:space="preserve"> (כולל): ישולמו ביום ה- 24 לחודש העוקב. </w:t>
      </w:r>
    </w:p>
    <w:p w:rsidR="00B40444" w:rsidRDefault="00B40444" w:rsidP="00B40444">
      <w:pPr>
        <w:spacing w:line="360" w:lineRule="auto"/>
        <w:ind w:left="1276" w:right="567"/>
        <w:jc w:val="both"/>
        <w:rPr>
          <w:rFonts w:asciiTheme="majorBidi" w:hAnsiTheme="majorBidi"/>
          <w:b/>
          <w:bCs/>
          <w:szCs w:val="24"/>
          <w:u w:val="single"/>
        </w:rPr>
      </w:pPr>
    </w:p>
    <w:p w:rsidR="00B40444" w:rsidRDefault="00B40444" w:rsidP="00B40444">
      <w:pPr>
        <w:spacing w:line="360" w:lineRule="auto"/>
        <w:ind w:right="567"/>
        <w:jc w:val="both"/>
        <w:rPr>
          <w:rFonts w:asciiTheme="majorBidi" w:hAnsiTheme="majorBidi"/>
          <w:b/>
          <w:bCs/>
          <w:szCs w:val="24"/>
          <w:u w:val="single"/>
        </w:rPr>
      </w:pPr>
    </w:p>
    <w:p w:rsidR="00B40444" w:rsidRPr="00314B9E" w:rsidRDefault="00B40444" w:rsidP="00135FC6">
      <w:pPr>
        <w:pStyle w:val="affffff7"/>
        <w:numPr>
          <w:ilvl w:val="1"/>
          <w:numId w:val="32"/>
        </w:numPr>
        <w:autoSpaceDE w:val="0"/>
        <w:autoSpaceDN w:val="0"/>
        <w:adjustRightInd w:val="0"/>
        <w:spacing w:before="0"/>
        <w:ind w:right="0"/>
        <w:rPr>
          <w:rFonts w:asciiTheme="majorBidi" w:hAnsiTheme="majorBidi"/>
          <w:b/>
          <w:bCs/>
          <w:color w:val="0D0D0D" w:themeColor="text1" w:themeTint="F2"/>
          <w:szCs w:val="24"/>
          <w:u w:val="single"/>
        </w:rPr>
      </w:pPr>
      <w:r w:rsidRPr="00314B9E">
        <w:rPr>
          <w:rFonts w:asciiTheme="majorBidi" w:hAnsiTheme="majorBidi"/>
          <w:b/>
          <w:bCs/>
          <w:color w:val="0D0D0D" w:themeColor="text1" w:themeTint="F2"/>
          <w:sz w:val="24"/>
          <w:szCs w:val="24"/>
          <w:u w:val="single"/>
          <w:rtl/>
        </w:rPr>
        <w:t xml:space="preserve">הצמדה בגין תעריפי שירותים שעתיים </w:t>
      </w:r>
    </w:p>
    <w:p w:rsidR="00B40444" w:rsidRPr="00314B9E" w:rsidRDefault="00B40444" w:rsidP="00135FC6">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t xml:space="preserve">תעריפי </w:t>
      </w:r>
      <w:r w:rsidR="00135FC6">
        <w:rPr>
          <w:rFonts w:asciiTheme="majorBidi" w:hAnsiTheme="majorBidi" w:hint="cs"/>
          <w:color w:val="0D0D0D" w:themeColor="text1" w:themeTint="F2"/>
          <w:sz w:val="22"/>
          <w:szCs w:val="24"/>
          <w:rtl/>
        </w:rPr>
        <w:t>ה</w:t>
      </w:r>
      <w:r w:rsidRPr="00314B9E">
        <w:rPr>
          <w:rFonts w:asciiTheme="majorBidi" w:hAnsiTheme="majorBidi"/>
          <w:color w:val="0D0D0D" w:themeColor="text1" w:themeTint="F2"/>
          <w:sz w:val="22"/>
          <w:szCs w:val="24"/>
          <w:rtl/>
        </w:rPr>
        <w:t xml:space="preserve">התקשרות יוצמדו לעדכונים בתעריפי יועצים לניהול של החשב הכללי, המפורסמים בהודעה ה. 13.9.2.1 "תעריפי התקשרות עם נותני שירותים חיצוניים". </w:t>
      </w:r>
    </w:p>
    <w:p w:rsidR="00B40444" w:rsidRPr="00AC0ACB" w:rsidRDefault="00B40444" w:rsidP="00B40444">
      <w:pPr>
        <w:pStyle w:val="a4"/>
        <w:numPr>
          <w:ilvl w:val="2"/>
          <w:numId w:val="39"/>
        </w:numPr>
        <w:tabs>
          <w:tab w:val="left" w:pos="720"/>
        </w:tabs>
        <w:ind w:left="1728" w:hanging="426"/>
        <w:rPr>
          <w:rFonts w:asciiTheme="majorBidi" w:hAnsiTheme="majorBidi" w:cs="David"/>
          <w:color w:val="0D0D0D" w:themeColor="text1" w:themeTint="F2"/>
          <w:sz w:val="24"/>
          <w:szCs w:val="24"/>
          <w:rtl/>
        </w:rPr>
      </w:pPr>
      <w:r w:rsidRPr="00AC0ACB">
        <w:rPr>
          <w:rFonts w:asciiTheme="majorBidi" w:hAnsiTheme="majorBidi" w:cs="David"/>
          <w:color w:val="0D0D0D" w:themeColor="text1" w:themeTint="F2"/>
          <w:sz w:val="24"/>
          <w:szCs w:val="24"/>
          <w:rtl/>
        </w:rPr>
        <w:t xml:space="preserve">ההצמדה תבוצע לאחר תום 18 חודשים מיום תחילת ההסכם. </w:t>
      </w:r>
    </w:p>
    <w:p w:rsidR="00B40444" w:rsidRPr="00AC0ACB" w:rsidRDefault="00B40444" w:rsidP="00B40444">
      <w:pPr>
        <w:pStyle w:val="a4"/>
        <w:numPr>
          <w:ilvl w:val="2"/>
          <w:numId w:val="39"/>
        </w:numPr>
        <w:tabs>
          <w:tab w:val="left" w:pos="720"/>
        </w:tabs>
        <w:ind w:left="1728" w:hanging="426"/>
        <w:rPr>
          <w:rFonts w:cs="David"/>
          <w:sz w:val="24"/>
          <w:szCs w:val="24"/>
          <w:rtl/>
        </w:rPr>
      </w:pPr>
      <w:r w:rsidRPr="00AC0ACB">
        <w:rPr>
          <w:rFonts w:cs="David"/>
          <w:sz w:val="24"/>
          <w:szCs w:val="24"/>
          <w:rtl/>
        </w:rPr>
        <w:t>ה</w:t>
      </w:r>
      <w:r w:rsidRPr="00AC0ACB">
        <w:rPr>
          <w:rFonts w:cs="David" w:hint="cs"/>
          <w:sz w:val="24"/>
          <w:szCs w:val="24"/>
          <w:rtl/>
        </w:rPr>
        <w:t>ה</w:t>
      </w:r>
      <w:r w:rsidRPr="00AC0ACB">
        <w:rPr>
          <w:rFonts w:cs="David"/>
          <w:sz w:val="24"/>
          <w:szCs w:val="24"/>
          <w:rtl/>
        </w:rPr>
        <w:t>צמדות לתעריפי יועצים יבוצעו בהתאם ל</w:t>
      </w:r>
      <w:r w:rsidRPr="00AC0ACB">
        <w:rPr>
          <w:rFonts w:cs="David" w:hint="cs"/>
          <w:sz w:val="24"/>
          <w:szCs w:val="24"/>
          <w:rtl/>
        </w:rPr>
        <w:t>כללים ב</w:t>
      </w:r>
      <w:hyperlink r:id="rId21" w:history="1">
        <w:r w:rsidRPr="00AC0ACB">
          <w:rPr>
            <w:rStyle w:val="Hyperlink"/>
            <w:rFonts w:cs="David"/>
            <w:sz w:val="24"/>
            <w:szCs w:val="24"/>
            <w:rtl/>
          </w:rPr>
          <w:t>הוראת התכ"ם, "כללי הצמדה", מס' 7.17.2.</w:t>
        </w:r>
      </w:hyperlink>
      <w:r w:rsidRPr="00AC0ACB">
        <w:rPr>
          <w:rFonts w:cs="David" w:hint="cs"/>
          <w:sz w:val="24"/>
          <w:szCs w:val="24"/>
          <w:rtl/>
        </w:rPr>
        <w:t xml:space="preserve"> כאשר </w:t>
      </w:r>
      <w:r w:rsidRPr="00AC0ACB">
        <w:rPr>
          <w:rFonts w:cs="David"/>
          <w:sz w:val="24"/>
          <w:szCs w:val="24"/>
          <w:rtl/>
        </w:rPr>
        <w:t xml:space="preserve">מיום הזכאות להצמדה, יוצמד תעריף ההתקשרות </w:t>
      </w:r>
      <w:r w:rsidRPr="00AC0ACB">
        <w:rPr>
          <w:rFonts w:cs="David" w:hint="cs"/>
          <w:sz w:val="24"/>
          <w:szCs w:val="24"/>
          <w:rtl/>
        </w:rPr>
        <w:t xml:space="preserve">למדד הרלוונטי, </w:t>
      </w:r>
      <w:r w:rsidRPr="00AC0ACB">
        <w:rPr>
          <w:rFonts w:cs="David" w:hint="cs"/>
          <w:sz w:val="24"/>
          <w:szCs w:val="24"/>
          <w:rtl/>
        </w:rPr>
        <w:lastRenderedPageBreak/>
        <w:t>בהתאם</w:t>
      </w:r>
      <w:r w:rsidRPr="00AC0ACB">
        <w:rPr>
          <w:rFonts w:cs="David"/>
          <w:sz w:val="24"/>
          <w:szCs w:val="24"/>
          <w:rtl/>
        </w:rPr>
        <w:t xml:space="preserve"> </w:t>
      </w:r>
      <w:r w:rsidRPr="00AC0ACB">
        <w:rPr>
          <w:rFonts w:cs="David" w:hint="cs"/>
          <w:sz w:val="24"/>
          <w:szCs w:val="24"/>
          <w:rtl/>
        </w:rPr>
        <w:t>ל</w:t>
      </w:r>
      <w:r w:rsidRPr="00AC0ACB">
        <w:rPr>
          <w:rFonts w:cs="David"/>
          <w:sz w:val="24"/>
          <w:szCs w:val="24"/>
          <w:rtl/>
        </w:rPr>
        <w:t>תעריפי החשכ"ל</w:t>
      </w:r>
      <w:r w:rsidRPr="00AC0ACB">
        <w:rPr>
          <w:rFonts w:cs="David" w:hint="cs"/>
          <w:sz w:val="24"/>
          <w:szCs w:val="24"/>
          <w:rtl/>
        </w:rPr>
        <w:t xml:space="preserve"> ב</w:t>
      </w:r>
      <w:hyperlink r:id="rId22" w:history="1">
        <w:r w:rsidRPr="00AC0ACB">
          <w:rPr>
            <w:rStyle w:val="Hyperlink"/>
            <w:rFonts w:cs="David"/>
            <w:sz w:val="24"/>
            <w:szCs w:val="24"/>
            <w:rtl/>
          </w:rPr>
          <w:t>הודעה</w:t>
        </w:r>
        <w:r w:rsidRPr="00AC0ACB">
          <w:rPr>
            <w:rStyle w:val="Hyperlink"/>
            <w:rFonts w:cs="David" w:hint="cs"/>
            <w:sz w:val="24"/>
            <w:szCs w:val="24"/>
            <w:rtl/>
          </w:rPr>
          <w:t xml:space="preserve">, </w:t>
        </w:r>
        <w:r w:rsidRPr="00AC0ACB">
          <w:rPr>
            <w:rStyle w:val="Hyperlink"/>
            <w:rFonts w:cs="David"/>
            <w:sz w:val="24"/>
            <w:szCs w:val="24"/>
            <w:rtl/>
          </w:rPr>
          <w:t>תעריפי</w:t>
        </w:r>
        <w:r w:rsidRPr="00AC0ACB">
          <w:rPr>
            <w:rStyle w:val="Hyperlink"/>
            <w:rFonts w:cs="David"/>
            <w:sz w:val="24"/>
            <w:szCs w:val="24"/>
          </w:rPr>
          <w:t xml:space="preserve"> </w:t>
        </w:r>
        <w:r w:rsidRPr="00AC0ACB">
          <w:rPr>
            <w:rStyle w:val="Hyperlink"/>
            <w:rFonts w:cs="David"/>
            <w:sz w:val="24"/>
            <w:szCs w:val="24"/>
            <w:rtl/>
          </w:rPr>
          <w:t>התקשרות</w:t>
        </w:r>
        <w:r w:rsidRPr="00AC0ACB">
          <w:rPr>
            <w:rStyle w:val="Hyperlink"/>
            <w:rFonts w:cs="David"/>
            <w:sz w:val="24"/>
            <w:szCs w:val="24"/>
          </w:rPr>
          <w:t xml:space="preserve"> </w:t>
        </w:r>
        <w:r w:rsidRPr="00AC0ACB">
          <w:rPr>
            <w:rStyle w:val="Hyperlink"/>
            <w:rFonts w:cs="David"/>
            <w:sz w:val="24"/>
            <w:szCs w:val="24"/>
            <w:rtl/>
          </w:rPr>
          <w:t>עם</w:t>
        </w:r>
        <w:r w:rsidRPr="00AC0ACB">
          <w:rPr>
            <w:rStyle w:val="Hyperlink"/>
            <w:rFonts w:cs="David"/>
            <w:sz w:val="24"/>
            <w:szCs w:val="24"/>
          </w:rPr>
          <w:t xml:space="preserve"> </w:t>
        </w:r>
        <w:r w:rsidRPr="00AC0ACB">
          <w:rPr>
            <w:rStyle w:val="Hyperlink"/>
            <w:rFonts w:cs="David"/>
            <w:sz w:val="24"/>
            <w:szCs w:val="24"/>
            <w:rtl/>
          </w:rPr>
          <w:t>נותני</w:t>
        </w:r>
        <w:r w:rsidRPr="00AC0ACB">
          <w:rPr>
            <w:rStyle w:val="Hyperlink"/>
            <w:rFonts w:cs="David"/>
            <w:sz w:val="24"/>
            <w:szCs w:val="24"/>
          </w:rPr>
          <w:t xml:space="preserve"> </w:t>
        </w:r>
        <w:r w:rsidRPr="00AC0ACB">
          <w:rPr>
            <w:rStyle w:val="Hyperlink"/>
            <w:rFonts w:cs="David"/>
            <w:sz w:val="24"/>
            <w:szCs w:val="24"/>
            <w:rtl/>
          </w:rPr>
          <w:t>שירותים</w:t>
        </w:r>
        <w:r w:rsidRPr="00AC0ACB">
          <w:rPr>
            <w:rStyle w:val="Hyperlink"/>
            <w:rFonts w:cs="David"/>
            <w:sz w:val="24"/>
            <w:szCs w:val="24"/>
          </w:rPr>
          <w:t xml:space="preserve"> </w:t>
        </w:r>
        <w:r w:rsidRPr="00AC0ACB">
          <w:rPr>
            <w:rStyle w:val="Hyperlink"/>
            <w:rFonts w:cs="David"/>
            <w:sz w:val="24"/>
            <w:szCs w:val="24"/>
            <w:rtl/>
          </w:rPr>
          <w:t>חיצוניים</w:t>
        </w:r>
        <w:r w:rsidRPr="00AC0ACB">
          <w:rPr>
            <w:rStyle w:val="Hyperlink"/>
            <w:rFonts w:cs="David" w:hint="cs"/>
            <w:sz w:val="24"/>
            <w:szCs w:val="24"/>
            <w:rtl/>
          </w:rPr>
          <w:t>, מס'</w:t>
        </w:r>
        <w:r w:rsidRPr="00AC0ACB">
          <w:rPr>
            <w:rStyle w:val="Hyperlink"/>
            <w:rFonts w:cs="David"/>
            <w:sz w:val="24"/>
            <w:szCs w:val="24"/>
            <w:rtl/>
          </w:rPr>
          <w:t xml:space="preserve"> </w:t>
        </w:r>
        <w:r w:rsidRPr="00AC0ACB">
          <w:rPr>
            <w:rStyle w:val="Hyperlink"/>
            <w:rFonts w:cs="David" w:hint="cs"/>
            <w:sz w:val="24"/>
            <w:szCs w:val="24"/>
            <w:rtl/>
          </w:rPr>
          <w:t>ה.</w:t>
        </w:r>
        <w:r w:rsidRPr="00AC0ACB">
          <w:rPr>
            <w:rStyle w:val="Hyperlink"/>
            <w:rFonts w:cs="David"/>
            <w:sz w:val="24"/>
            <w:szCs w:val="24"/>
            <w:rtl/>
          </w:rPr>
          <w:t>13.9.2.1.</w:t>
        </w:r>
      </w:hyperlink>
      <w:r w:rsidRPr="00AC0ACB">
        <w:rPr>
          <w:rFonts w:cs="David"/>
          <w:sz w:val="24"/>
          <w:szCs w:val="24"/>
          <w:rtl/>
        </w:rPr>
        <w:t xml:space="preserve"> </w:t>
      </w:r>
    </w:p>
    <w:p w:rsidR="00B40444" w:rsidRPr="00AC0ACB" w:rsidRDefault="00B40444" w:rsidP="00B40444">
      <w:pPr>
        <w:pStyle w:val="a4"/>
        <w:numPr>
          <w:ilvl w:val="2"/>
          <w:numId w:val="39"/>
        </w:numPr>
        <w:tabs>
          <w:tab w:val="left" w:pos="720"/>
        </w:tabs>
        <w:ind w:left="1728" w:hanging="426"/>
        <w:rPr>
          <w:rFonts w:cs="David"/>
          <w:sz w:val="24"/>
          <w:szCs w:val="24"/>
        </w:rPr>
      </w:pPr>
      <w:bookmarkStart w:id="5" w:name="_Ref435702879"/>
      <w:r w:rsidRPr="00AC0ACB">
        <w:rPr>
          <w:rFonts w:cs="David" w:hint="cs"/>
          <w:sz w:val="24"/>
          <w:szCs w:val="24"/>
          <w:rtl/>
        </w:rPr>
        <w:t>סכום ההצמדה שיחושב ייקבע לפי המועד בו התקבלה החשבונית במשרד.</w:t>
      </w:r>
    </w:p>
    <w:p w:rsidR="00B40444" w:rsidRPr="00AC0ACB" w:rsidRDefault="00B40444" w:rsidP="00B40444">
      <w:pPr>
        <w:pStyle w:val="a4"/>
        <w:numPr>
          <w:ilvl w:val="2"/>
          <w:numId w:val="39"/>
        </w:numPr>
        <w:tabs>
          <w:tab w:val="left" w:pos="720"/>
        </w:tabs>
        <w:ind w:left="1728" w:hanging="426"/>
        <w:rPr>
          <w:rFonts w:cs="David"/>
          <w:sz w:val="24"/>
          <w:szCs w:val="24"/>
        </w:rPr>
      </w:pPr>
      <w:r w:rsidRPr="00AC0ACB">
        <w:rPr>
          <w:rFonts w:cs="David"/>
          <w:sz w:val="24"/>
          <w:szCs w:val="24"/>
          <w:rtl/>
        </w:rPr>
        <w:t xml:space="preserve">תאריך הבסיס – </w:t>
      </w:r>
      <w:r w:rsidRPr="00AC0ACB">
        <w:rPr>
          <w:rFonts w:cs="David" w:hint="cs"/>
          <w:sz w:val="24"/>
          <w:szCs w:val="24"/>
          <w:rtl/>
        </w:rPr>
        <w:t>מועד תחילת ההסכם.</w:t>
      </w:r>
    </w:p>
    <w:bookmarkEnd w:id="5"/>
    <w:p w:rsidR="00B40444" w:rsidRPr="00314B9E" w:rsidRDefault="00B40444" w:rsidP="00B40444">
      <w:pPr>
        <w:pStyle w:val="a4"/>
        <w:numPr>
          <w:ilvl w:val="2"/>
          <w:numId w:val="39"/>
        </w:numPr>
        <w:tabs>
          <w:tab w:val="left" w:pos="720"/>
        </w:tabs>
        <w:ind w:left="1728" w:hanging="426"/>
        <w:rPr>
          <w:rFonts w:asciiTheme="majorBidi" w:hAnsiTheme="majorBidi" w:cs="David"/>
          <w:color w:val="0D0D0D" w:themeColor="text1" w:themeTint="F2"/>
          <w:sz w:val="24"/>
          <w:szCs w:val="24"/>
        </w:rPr>
      </w:pPr>
      <w:r w:rsidRPr="00314B9E">
        <w:rPr>
          <w:rFonts w:asciiTheme="majorBidi" w:hAnsiTheme="majorBidi" w:cs="David"/>
          <w:color w:val="0D0D0D" w:themeColor="text1" w:themeTint="F2"/>
          <w:sz w:val="24"/>
          <w:szCs w:val="24"/>
          <w:rtl/>
        </w:rPr>
        <w:t>סכום ההצמדה שיחושב יתווסף (או יופחת, אם חלה ירידה במדד הרלוונטי) לתעריפים שנקבעו בהתקשרות.</w:t>
      </w:r>
    </w:p>
    <w:p w:rsidR="00B40444" w:rsidRPr="0039185C" w:rsidRDefault="00B40444" w:rsidP="00B40444">
      <w:pPr>
        <w:pStyle w:val="af1"/>
        <w:numPr>
          <w:ilvl w:val="1"/>
          <w:numId w:val="32"/>
        </w:numPr>
        <w:spacing w:line="360" w:lineRule="auto"/>
        <w:ind w:right="0"/>
        <w:jc w:val="both"/>
        <w:rPr>
          <w:rFonts w:asciiTheme="majorBidi" w:hAnsiTheme="majorBidi"/>
          <w:b/>
          <w:bCs/>
          <w:szCs w:val="24"/>
          <w:u w:val="single"/>
        </w:rPr>
      </w:pPr>
      <w:r w:rsidRPr="00790BE2">
        <w:rPr>
          <w:rFonts w:asciiTheme="majorBidi" w:hAnsiTheme="majorBidi"/>
          <w:b/>
          <w:bCs/>
          <w:szCs w:val="24"/>
          <w:u w:val="single"/>
          <w:rtl/>
        </w:rPr>
        <w:t xml:space="preserve">תשלום </w:t>
      </w:r>
      <w:r w:rsidRPr="0039185C">
        <w:rPr>
          <w:rFonts w:asciiTheme="majorBidi" w:hAnsiTheme="majorBidi"/>
          <w:b/>
          <w:bCs/>
          <w:szCs w:val="24"/>
          <w:u w:val="single"/>
          <w:rtl/>
        </w:rPr>
        <w:t xml:space="preserve">עבור </w:t>
      </w:r>
      <w:r w:rsidRPr="001B62B5">
        <w:rPr>
          <w:rFonts w:asciiTheme="majorBidi" w:hAnsiTheme="majorBidi"/>
          <w:b/>
          <w:bCs/>
          <w:szCs w:val="24"/>
          <w:u w:val="single"/>
          <w:rtl/>
        </w:rPr>
        <w:t>רכיב שעתי</w:t>
      </w:r>
    </w:p>
    <w:p w:rsidR="00B40444" w:rsidRPr="00790BE2" w:rsidRDefault="00B40444" w:rsidP="00135FC6">
      <w:pPr>
        <w:pStyle w:val="a4"/>
        <w:numPr>
          <w:ilvl w:val="2"/>
          <w:numId w:val="54"/>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תמורת</w:t>
      </w:r>
      <w:r w:rsidRPr="00790BE2">
        <w:rPr>
          <w:rFonts w:asciiTheme="majorBidi" w:hAnsiTheme="majorBidi" w:cs="David"/>
          <w:color w:val="0D0D0D" w:themeColor="text1" w:themeTint="F2"/>
          <w:szCs w:val="24"/>
        </w:rPr>
        <w:t xml:space="preserve"> </w:t>
      </w:r>
      <w:r w:rsidRPr="00AC0ACB">
        <w:rPr>
          <w:rFonts w:asciiTheme="majorBidi" w:hAnsiTheme="majorBidi" w:cs="David"/>
          <w:color w:val="0D0D0D" w:themeColor="text1" w:themeTint="F2"/>
          <w:sz w:val="24"/>
          <w:szCs w:val="24"/>
          <w:rtl/>
        </w:rPr>
        <w:t>מתן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ומילוי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יתר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התחייבויות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היועץ</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על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פי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הסכם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זה, ישלם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המשרד</w:t>
      </w:r>
      <w:r w:rsidRPr="00790BE2">
        <w:rPr>
          <w:rFonts w:asciiTheme="majorBidi" w:hAnsiTheme="majorBidi" w:cs="David"/>
          <w:color w:val="0D0D0D" w:themeColor="text1" w:themeTint="F2"/>
          <w:szCs w:val="24"/>
        </w:rPr>
        <w:t xml:space="preserve"> </w:t>
      </w:r>
      <w:r w:rsidR="00135FC6" w:rsidRPr="00790BE2">
        <w:rPr>
          <w:rFonts w:asciiTheme="majorBidi" w:hAnsiTheme="majorBidi" w:cs="David"/>
          <w:color w:val="0D0D0D" w:themeColor="text1" w:themeTint="F2"/>
          <w:szCs w:val="24"/>
          <w:rtl/>
        </w:rPr>
        <w:t>ל</w:t>
      </w:r>
      <w:r w:rsidR="00135FC6">
        <w:rPr>
          <w:rFonts w:asciiTheme="majorBidi" w:hAnsiTheme="majorBidi" w:cs="David" w:hint="cs"/>
          <w:color w:val="0D0D0D" w:themeColor="text1" w:themeTint="F2"/>
          <w:szCs w:val="24"/>
          <w:rtl/>
        </w:rPr>
        <w:t xml:space="preserve">ראש צוות </w:t>
      </w:r>
      <w:r w:rsidRPr="00790BE2">
        <w:rPr>
          <w:rFonts w:asciiTheme="majorBidi" w:hAnsiTheme="majorBidi" w:cs="David"/>
          <w:color w:val="0D0D0D" w:themeColor="text1" w:themeTint="F2"/>
          <w:szCs w:val="24"/>
          <w:rtl/>
        </w:rPr>
        <w:t xml:space="preserve">תעריף שעתי 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בתוספת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מע</w:t>
      </w:r>
      <w:r>
        <w:rPr>
          <w:rFonts w:asciiTheme="majorBidi" w:hAnsiTheme="majorBidi" w:cs="David" w:hint="cs"/>
          <w:color w:val="0D0D0D" w:themeColor="text1" w:themeTint="F2"/>
          <w:szCs w:val="24"/>
          <w:rtl/>
        </w:rPr>
        <w:t>"</w:t>
      </w:r>
      <w:r w:rsidRPr="00790BE2">
        <w:rPr>
          <w:rFonts w:asciiTheme="majorBidi" w:hAnsiTheme="majorBidi" w:cs="David"/>
          <w:color w:val="0D0D0D" w:themeColor="text1" w:themeTint="F2"/>
          <w:szCs w:val="24"/>
          <w:rtl/>
        </w:rPr>
        <w:t>מ,</w:t>
      </w:r>
      <w:r w:rsidR="005C4736">
        <w:rPr>
          <w:rFonts w:asciiTheme="majorBidi" w:hAnsiTheme="majorBidi" w:cs="David" w:hint="cs"/>
          <w:color w:val="0D0D0D" w:themeColor="text1" w:themeTint="F2"/>
          <w:szCs w:val="24"/>
          <w:rtl/>
        </w:rPr>
        <w:t xml:space="preserve"> </w:t>
      </w:r>
      <w:r w:rsidR="00135FC6">
        <w:rPr>
          <w:rFonts w:asciiTheme="majorBidi" w:hAnsiTheme="majorBidi" w:cs="David" w:hint="cs"/>
          <w:color w:val="0D0D0D" w:themeColor="text1" w:themeTint="F2"/>
          <w:szCs w:val="24"/>
          <w:rtl/>
        </w:rPr>
        <w:t>ועבור כל חבר צוות תעריף שעתי _________ בתוספת מע"מ</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ובתנאי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שבוצעו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לשביעות רצונו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המלאה</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הממונה, בהתאם לתנאי ההסכם (להלן: "</w:t>
      </w:r>
      <w:r w:rsidRPr="00790BE2">
        <w:rPr>
          <w:rFonts w:asciiTheme="majorBidi" w:hAnsiTheme="majorBidi" w:cs="David"/>
          <w:b/>
          <w:bCs/>
          <w:color w:val="0D0D0D" w:themeColor="text1" w:themeTint="F2"/>
          <w:szCs w:val="24"/>
          <w:rtl/>
        </w:rPr>
        <w:t>התמורה</w:t>
      </w:r>
      <w:r w:rsidRPr="00790BE2">
        <w:rPr>
          <w:rFonts w:asciiTheme="majorBidi" w:hAnsiTheme="majorBidi" w:cs="David"/>
          <w:color w:val="0D0D0D" w:themeColor="text1" w:themeTint="F2"/>
          <w:szCs w:val="24"/>
          <w:rtl/>
        </w:rPr>
        <w:t>").</w:t>
      </w:r>
    </w:p>
    <w:p w:rsidR="00B40444" w:rsidRPr="00790BE2"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Cs w:val="24"/>
          <w:rtl/>
        </w:rPr>
        <w:t xml:space="preserve">היועץ </w:t>
      </w:r>
      <w:r w:rsidRPr="00790BE2">
        <w:rPr>
          <w:rFonts w:asciiTheme="majorBidi" w:hAnsiTheme="majorBidi" w:cs="David"/>
          <w:color w:val="0D0D0D" w:themeColor="text1" w:themeTint="F2"/>
          <w:sz w:val="24"/>
          <w:szCs w:val="24"/>
          <w:rtl/>
        </w:rPr>
        <w:t xml:space="preserve">יחתום על תצהיר בדבר </w:t>
      </w:r>
      <w:r w:rsidRPr="00344675">
        <w:rPr>
          <w:rFonts w:asciiTheme="majorBidi" w:hAnsiTheme="majorBidi" w:cs="David"/>
          <w:color w:val="0D0D0D" w:themeColor="text1" w:themeTint="F2"/>
          <w:sz w:val="24"/>
          <w:szCs w:val="24"/>
          <w:rtl/>
        </w:rPr>
        <w:t xml:space="preserve">ביצוע שעות עבודה ונסיעה שאותן ביצע במסגרת ההסכם על גבי הנוסח המצורף </w:t>
      </w:r>
      <w:r w:rsidRPr="00344675">
        <w:rPr>
          <w:rFonts w:asciiTheme="majorBidi" w:hAnsiTheme="majorBidi" w:cs="David"/>
          <w:b/>
          <w:bCs/>
          <w:color w:val="0D0D0D" w:themeColor="text1" w:themeTint="F2"/>
          <w:sz w:val="24"/>
          <w:szCs w:val="24"/>
          <w:rtl/>
        </w:rPr>
        <w:t>כנספח יא'</w:t>
      </w:r>
      <w:r w:rsidRPr="00344675">
        <w:rPr>
          <w:rFonts w:asciiTheme="majorBidi" w:hAnsiTheme="majorBidi" w:cs="David"/>
          <w:color w:val="0D0D0D" w:themeColor="text1" w:themeTint="F2"/>
          <w:sz w:val="24"/>
          <w:szCs w:val="24"/>
          <w:rtl/>
        </w:rPr>
        <w:t>.</w:t>
      </w:r>
    </w:p>
    <w:p w:rsidR="00B40444" w:rsidRPr="00AC0ACB"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 w:val="24"/>
          <w:szCs w:val="24"/>
          <w:rtl/>
        </w:rPr>
        <w:t>מוסכם בין הצדדים</w:t>
      </w:r>
      <w:r w:rsidRPr="00AC0ACB">
        <w:rPr>
          <w:rFonts w:asciiTheme="majorBidi" w:hAnsiTheme="majorBidi" w:cs="David"/>
          <w:color w:val="0D0D0D" w:themeColor="text1" w:themeTint="F2"/>
          <w:sz w:val="24"/>
          <w:szCs w:val="24"/>
          <w:rtl/>
        </w:rPr>
        <w:t xml:space="preserve"> כי חלקי שעות העבודה, ישולמו בהתאם לחישוב החלק היחסי של פרק זמן העבודה שבוצע מתעריף שעת העבודה.</w:t>
      </w:r>
    </w:p>
    <w:p w:rsidR="00B40444" w:rsidRPr="00790BE2"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hint="cs"/>
          <w:color w:val="0D0D0D" w:themeColor="text1" w:themeTint="F2"/>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790BE2">
        <w:rPr>
          <w:rFonts w:asciiTheme="majorBidi" w:hAnsiTheme="majorBidi" w:cs="David" w:hint="cs"/>
          <w:b/>
          <w:bCs/>
          <w:color w:val="0D0D0D" w:themeColor="text1" w:themeTint="F2"/>
          <w:sz w:val="24"/>
          <w:szCs w:val="24"/>
          <w:rtl/>
        </w:rPr>
        <w:t>דרישת התשלום</w:t>
      </w:r>
      <w:r w:rsidRPr="00790BE2">
        <w:rPr>
          <w:rFonts w:asciiTheme="majorBidi" w:hAnsiTheme="majorBidi" w:cs="David" w:hint="cs"/>
          <w:color w:val="0D0D0D" w:themeColor="text1" w:themeTint="F2"/>
          <w:sz w:val="24"/>
          <w:szCs w:val="24"/>
          <w:rtl/>
        </w:rPr>
        <w:t xml:space="preserve">"). </w:t>
      </w:r>
    </w:p>
    <w:p w:rsidR="00B40444" w:rsidRPr="00790BE2"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cs="David" w:hint="cs"/>
          <w:sz w:val="24"/>
          <w:szCs w:val="24"/>
          <w:rtl/>
        </w:rPr>
        <w:t xml:space="preserve">הדוח יוגש בהתאם ללוחות הזמנים שקבע המשרד המזמין ובצירוף </w:t>
      </w:r>
      <w:hyperlink r:id="rId23" w:history="1">
        <w:hyperlink r:id="rId24" w:history="1">
          <w:r w:rsidRPr="00790BE2">
            <w:rPr>
              <w:rStyle w:val="Hyperlink"/>
              <w:rFonts w:cs="David" w:hint="cs"/>
              <w:sz w:val="24"/>
              <w:szCs w:val="24"/>
              <w:rtl/>
            </w:rPr>
            <w:t>טופס, "הצהרה על ביצוע שעות העבודה ונסיעות שניתנו בפועל", מס' ט.13.9.2.1</w:t>
          </w:r>
        </w:hyperlink>
      </w:hyperlink>
      <w:r w:rsidRPr="00790BE2">
        <w:rPr>
          <w:rFonts w:cs="David" w:hint="cs"/>
          <w:sz w:val="24"/>
          <w:szCs w:val="24"/>
          <w:rtl/>
        </w:rPr>
        <w:t xml:space="preserve">, חתום על ידי נותן השירותים </w:t>
      </w:r>
      <w:r w:rsidRPr="00790BE2">
        <w:rPr>
          <w:rFonts w:asciiTheme="majorBidi" w:hAnsiTheme="majorBidi" w:cs="David" w:hint="cs"/>
          <w:color w:val="0D0D0D" w:themeColor="text1" w:themeTint="F2"/>
          <w:sz w:val="24"/>
          <w:szCs w:val="24"/>
          <w:rtl/>
        </w:rPr>
        <w:t>הבכיר באותה התקשרות.</w:t>
      </w:r>
    </w:p>
    <w:p w:rsidR="00B40444" w:rsidRPr="00790BE2" w:rsidRDefault="00B40444" w:rsidP="00B40444">
      <w:pPr>
        <w:pStyle w:val="a4"/>
        <w:numPr>
          <w:ilvl w:val="2"/>
          <w:numId w:val="54"/>
        </w:numPr>
        <w:tabs>
          <w:tab w:val="left" w:pos="720"/>
        </w:tabs>
        <w:ind w:left="1728" w:hanging="426"/>
        <w:rPr>
          <w:rFonts w:cs="David"/>
          <w:sz w:val="24"/>
          <w:szCs w:val="24"/>
        </w:rPr>
      </w:pPr>
      <w:bookmarkStart w:id="6" w:name="_Ref462302876"/>
      <w:r w:rsidRPr="00790BE2">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w:t>
      </w:r>
      <w:r w:rsidRPr="00AC0ACB">
        <w:rPr>
          <w:rFonts w:asciiTheme="majorBidi" w:hAnsiTheme="majorBidi" w:cs="David" w:hint="cs"/>
          <w:color w:val="0D0D0D" w:themeColor="text1" w:themeTint="F2"/>
          <w:sz w:val="24"/>
          <w:szCs w:val="24"/>
          <w:rtl/>
        </w:rPr>
        <w:t xml:space="preserve"> ההתקשרות,</w:t>
      </w:r>
      <w:r w:rsidRPr="00790BE2">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6"/>
    </w:p>
    <w:p w:rsidR="00B40444" w:rsidRPr="008210DC" w:rsidRDefault="00B40444" w:rsidP="00B40444">
      <w:pPr>
        <w:spacing w:line="360" w:lineRule="auto"/>
        <w:ind w:left="567"/>
        <w:jc w:val="both"/>
        <w:rPr>
          <w:rFonts w:asciiTheme="majorBidi" w:hAnsiTheme="majorBidi"/>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w:t>
      </w:r>
      <w:r w:rsidRPr="00314B9E">
        <w:rPr>
          <w:rFonts w:asciiTheme="majorBidi" w:hAnsiTheme="majorBidi"/>
          <w:szCs w:val="24"/>
          <w:rtl/>
        </w:rPr>
        <w:lastRenderedPageBreak/>
        <w:t>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B40444" w:rsidRPr="00BF49D1" w:rsidRDefault="00B40444" w:rsidP="00B40444">
      <w:pPr>
        <w:bidi w:val="0"/>
        <w:spacing w:after="160" w:line="259" w:lineRule="auto"/>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rsidR="00B40444" w:rsidRPr="00314B9E" w:rsidRDefault="00B40444" w:rsidP="00B40444">
      <w:pPr>
        <w:spacing w:line="360" w:lineRule="auto"/>
        <w:ind w:left="567"/>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rsidR="00B40444" w:rsidRPr="00314B9E" w:rsidRDefault="00B40444" w:rsidP="00B40444">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rsidR="00B40444" w:rsidRPr="00314B9E" w:rsidRDefault="00B40444" w:rsidP="00B40444">
      <w:pPr>
        <w:spacing w:line="360" w:lineRule="auto"/>
        <w:ind w:left="1134"/>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סעיף זה יהיה בתוקף אף לאחר תום תקופת הסכם זה וימשיך לחול ללא הגבלת זמן.</w:t>
      </w: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כי הן היועץ, והן מי מטעמו הנוטל חלק במתן השירותים לפי הסכם זה, אינו נמצא במצב של ניגוד אינטרסים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rsidR="00B40444" w:rsidRPr="00314B9E" w:rsidRDefault="00B40444" w:rsidP="00B40444">
      <w:pPr>
        <w:pStyle w:val="af1"/>
        <w:spacing w:line="360" w:lineRule="auto"/>
        <w:ind w:left="1134"/>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lastRenderedPageBreak/>
        <w:t>הפרת הוראות ההסכם</w:t>
      </w:r>
    </w:p>
    <w:p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rsidR="00B40444" w:rsidRPr="00314B9E" w:rsidRDefault="00B40444" w:rsidP="00B40444">
      <w:pPr>
        <w:spacing w:line="360" w:lineRule="auto"/>
        <w:jc w:val="both"/>
        <w:rPr>
          <w:rFonts w:asciiTheme="majorBidi" w:hAnsiTheme="majorBidi"/>
          <w:szCs w:val="24"/>
          <w:u w:val="single"/>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 xml:space="preserve">ביטוח  </w:t>
      </w:r>
    </w:p>
    <w:p w:rsidR="00576F4E" w:rsidRPr="00576F4E" w:rsidRDefault="00576F4E" w:rsidP="00003CE6">
      <w:pPr>
        <w:spacing w:line="360" w:lineRule="auto"/>
        <w:ind w:left="594"/>
        <w:jc w:val="both"/>
        <w:rPr>
          <w:szCs w:val="24"/>
          <w:rtl/>
        </w:rPr>
      </w:pPr>
      <w:r>
        <w:rPr>
          <w:rFonts w:asciiTheme="majorBidi" w:hAnsiTheme="majorBidi" w:hint="cs"/>
          <w:szCs w:val="24"/>
          <w:rtl/>
        </w:rPr>
        <w:t xml:space="preserve"> </w:t>
      </w:r>
      <w:r w:rsidRPr="00576F4E">
        <w:rPr>
          <w:rFonts w:hint="cs"/>
          <w:szCs w:val="24"/>
          <w:rtl/>
        </w:rPr>
        <w:t xml:space="preserve">היועץ מתחייב לבצע ולקיים את הביטוחים המפורטים בזה לטובתו ולטובת  מדינת ישראל </w:t>
      </w:r>
      <w:r w:rsidRPr="00576F4E">
        <w:rPr>
          <w:szCs w:val="24"/>
          <w:rtl/>
        </w:rPr>
        <w:t>–</w:t>
      </w:r>
      <w:r w:rsidRPr="00576F4E">
        <w:rPr>
          <w:rFonts w:hint="cs"/>
          <w:szCs w:val="24"/>
          <w:rtl/>
        </w:rPr>
        <w:t xml:space="preserve"> משרד </w:t>
      </w:r>
      <w:r>
        <w:rPr>
          <w:rFonts w:hint="cs"/>
          <w:szCs w:val="24"/>
          <w:rtl/>
        </w:rPr>
        <w:t xml:space="preserve">האנרגיה </w:t>
      </w:r>
      <w:r w:rsidRPr="00576F4E">
        <w:rPr>
          <w:rFonts w:hint="cs"/>
          <w:szCs w:val="24"/>
          <w:rtl/>
        </w:rPr>
        <w:t xml:space="preserve"> ולהציגם למשרד </w:t>
      </w:r>
      <w:r>
        <w:rPr>
          <w:rFonts w:hint="cs"/>
          <w:szCs w:val="24"/>
          <w:rtl/>
        </w:rPr>
        <w:t>האנרגיה</w:t>
      </w:r>
      <w:r w:rsidRPr="00576F4E">
        <w:rPr>
          <w:rFonts w:hint="cs"/>
          <w:szCs w:val="24"/>
          <w:rtl/>
        </w:rPr>
        <w:t>, כאשר הם כוללים את הכיסויים והתנאים הנדרשים כאשר גבולות האחריות לא  יפחתו מהמצוין להלן</w:t>
      </w:r>
      <w:smartTag w:uri="urn:schemas-microsoft-com:office:smarttags" w:element="PersonName">
        <w:r w:rsidRPr="00576F4E">
          <w:rPr>
            <w:rFonts w:hint="cs"/>
            <w:szCs w:val="24"/>
            <w:rtl/>
          </w:rPr>
          <w:t>:</w:t>
        </w:r>
      </w:smartTag>
      <w:r w:rsidRPr="00576F4E">
        <w:rPr>
          <w:rFonts w:hint="cs"/>
          <w:szCs w:val="24"/>
          <w:rtl/>
        </w:rPr>
        <w:t>-</w:t>
      </w:r>
    </w:p>
    <w:p w:rsidR="00576F4E" w:rsidRPr="00576F4E" w:rsidRDefault="00576F4E" w:rsidP="00003CE6">
      <w:pPr>
        <w:tabs>
          <w:tab w:val="left" w:pos="1106"/>
        </w:tabs>
        <w:spacing w:line="360" w:lineRule="auto"/>
        <w:jc w:val="both"/>
        <w:rPr>
          <w:szCs w:val="24"/>
          <w:u w:val="single"/>
          <w:rtl/>
        </w:rPr>
      </w:pPr>
    </w:p>
    <w:p w:rsidR="00576F4E" w:rsidRPr="00576F4E" w:rsidRDefault="00576F4E" w:rsidP="00003CE6">
      <w:pPr>
        <w:keepNext/>
        <w:tabs>
          <w:tab w:val="left" w:pos="1106"/>
        </w:tabs>
        <w:spacing w:line="360" w:lineRule="auto"/>
        <w:ind w:left="360" w:right="1800"/>
        <w:jc w:val="both"/>
        <w:outlineLvl w:val="3"/>
        <w:rPr>
          <w:b/>
          <w:bCs/>
          <w:sz w:val="20"/>
          <w:szCs w:val="24"/>
          <w:u w:val="single"/>
          <w:rtl/>
          <w:lang w:eastAsia="he-IL"/>
        </w:rPr>
      </w:pPr>
      <w:r w:rsidRPr="00576F4E">
        <w:rPr>
          <w:rFonts w:hint="cs"/>
          <w:b/>
          <w:bCs/>
          <w:sz w:val="20"/>
          <w:szCs w:val="24"/>
          <w:rtl/>
          <w:lang w:eastAsia="he-IL"/>
        </w:rPr>
        <w:t xml:space="preserve">1.  </w:t>
      </w:r>
      <w:r w:rsidRPr="00576F4E">
        <w:rPr>
          <w:rFonts w:hint="cs"/>
          <w:b/>
          <w:bCs/>
          <w:sz w:val="20"/>
          <w:szCs w:val="24"/>
          <w:u w:val="single"/>
          <w:rtl/>
          <w:lang w:eastAsia="he-IL"/>
        </w:rPr>
        <w:t>ביטוח חבות מעבידים</w:t>
      </w:r>
    </w:p>
    <w:p w:rsidR="00576F4E" w:rsidRPr="00576F4E" w:rsidRDefault="00576F4E" w:rsidP="00003CE6">
      <w:pPr>
        <w:spacing w:line="360" w:lineRule="auto"/>
        <w:jc w:val="both"/>
        <w:rPr>
          <w:szCs w:val="24"/>
          <w:rtl/>
        </w:rPr>
      </w:pPr>
      <w:r w:rsidRPr="00576F4E">
        <w:rPr>
          <w:rFonts w:hint="cs"/>
          <w:szCs w:val="24"/>
          <w:rtl/>
        </w:rPr>
        <w:t xml:space="preserve">               א.  היועץ יבטח את אחריותו החוקית כלפי עובדיו בביטוח חבות המעבידים בכל תחומי מדינת  </w:t>
      </w:r>
    </w:p>
    <w:p w:rsidR="00576F4E" w:rsidRPr="00576F4E" w:rsidRDefault="00576F4E" w:rsidP="00003CE6">
      <w:pPr>
        <w:spacing w:line="360" w:lineRule="auto"/>
        <w:jc w:val="both"/>
        <w:rPr>
          <w:szCs w:val="24"/>
          <w:rtl/>
        </w:rPr>
      </w:pPr>
      <w:r w:rsidRPr="00576F4E">
        <w:rPr>
          <w:rFonts w:hint="cs"/>
          <w:szCs w:val="24"/>
          <w:rtl/>
        </w:rPr>
        <w:t xml:space="preserve">                     ישראל והשטחים המוחזקים;</w:t>
      </w:r>
    </w:p>
    <w:p w:rsidR="00576F4E" w:rsidRPr="00576F4E" w:rsidRDefault="00576F4E" w:rsidP="00003CE6">
      <w:pPr>
        <w:spacing w:line="360" w:lineRule="auto"/>
        <w:jc w:val="both"/>
        <w:rPr>
          <w:szCs w:val="24"/>
          <w:rtl/>
        </w:rPr>
      </w:pPr>
      <w:r w:rsidRPr="00576F4E">
        <w:rPr>
          <w:rFonts w:hint="cs"/>
          <w:szCs w:val="24"/>
          <w:rtl/>
        </w:rPr>
        <w:t xml:space="preserve">               ב.  גבולות האחריות לא יפחתו מסך - 5,000,000 דולר ארה"ב לעובד,  למקרה ולשנת ביטוח.   </w:t>
      </w:r>
    </w:p>
    <w:p w:rsidR="00576F4E" w:rsidRPr="00576F4E" w:rsidRDefault="00576F4E" w:rsidP="00003CE6">
      <w:pPr>
        <w:spacing w:line="360" w:lineRule="auto"/>
        <w:jc w:val="both"/>
        <w:rPr>
          <w:szCs w:val="24"/>
          <w:rtl/>
        </w:rPr>
      </w:pPr>
      <w:r w:rsidRPr="00576F4E">
        <w:rPr>
          <w:rFonts w:hint="cs"/>
          <w:szCs w:val="24"/>
          <w:rtl/>
        </w:rPr>
        <w:t xml:space="preserve">               ג.  הביטוח על פי הפוליסה יורחב לשפות  את מדינת ישראל </w:t>
      </w:r>
      <w:r w:rsidRPr="00576F4E">
        <w:rPr>
          <w:szCs w:val="24"/>
          <w:rtl/>
        </w:rPr>
        <w:t>–</w:t>
      </w:r>
      <w:r w:rsidRPr="00576F4E">
        <w:rPr>
          <w:rFonts w:hint="cs"/>
          <w:szCs w:val="24"/>
          <w:rtl/>
        </w:rPr>
        <w:t xml:space="preserve"> משרד </w:t>
      </w:r>
      <w:r>
        <w:rPr>
          <w:rFonts w:hint="cs"/>
          <w:szCs w:val="24"/>
          <w:rtl/>
        </w:rPr>
        <w:t>האנרגיה</w:t>
      </w:r>
      <w:r w:rsidRPr="00576F4E">
        <w:rPr>
          <w:rFonts w:hint="cs"/>
          <w:szCs w:val="24"/>
          <w:rtl/>
        </w:rPr>
        <w:t xml:space="preserve">, היה  ונטען לעניין </w:t>
      </w:r>
      <w:r w:rsidR="00240296">
        <w:rPr>
          <w:rFonts w:hint="cs"/>
          <w:szCs w:val="24"/>
          <w:rtl/>
        </w:rPr>
        <w:t xml:space="preserve">  </w:t>
      </w:r>
      <w:r w:rsidR="00240296">
        <w:rPr>
          <w:szCs w:val="24"/>
          <w:rtl/>
        </w:rPr>
        <w:br/>
      </w:r>
      <w:r w:rsidR="00240296">
        <w:rPr>
          <w:rFonts w:hint="cs"/>
          <w:szCs w:val="24"/>
          <w:rtl/>
        </w:rPr>
        <w:t xml:space="preserve">                    </w:t>
      </w:r>
      <w:r w:rsidRPr="00576F4E">
        <w:rPr>
          <w:rFonts w:hint="cs"/>
          <w:szCs w:val="24"/>
          <w:rtl/>
        </w:rPr>
        <w:t xml:space="preserve">קרות תאונת  עבודה ו/או מחלת מקצוע כלשהי  כי הם </w:t>
      </w:r>
      <w:r w:rsidR="00240296">
        <w:rPr>
          <w:rFonts w:hint="cs"/>
          <w:szCs w:val="24"/>
          <w:rtl/>
        </w:rPr>
        <w:t xml:space="preserve"> </w:t>
      </w:r>
      <w:r w:rsidRPr="00576F4E">
        <w:rPr>
          <w:rFonts w:hint="cs"/>
          <w:szCs w:val="24"/>
          <w:rtl/>
        </w:rPr>
        <w:t xml:space="preserve"> נושאים בחבות מעביד כלשהם  כלפי </w:t>
      </w:r>
      <w:r w:rsidR="00240296">
        <w:rPr>
          <w:szCs w:val="24"/>
          <w:rtl/>
        </w:rPr>
        <w:br/>
      </w:r>
      <w:r w:rsidR="00240296">
        <w:rPr>
          <w:rFonts w:hint="cs"/>
          <w:szCs w:val="24"/>
          <w:rtl/>
        </w:rPr>
        <w:t xml:space="preserve">                    </w:t>
      </w:r>
      <w:r w:rsidRPr="00576F4E">
        <w:rPr>
          <w:rFonts w:hint="cs"/>
          <w:szCs w:val="24"/>
          <w:rtl/>
        </w:rPr>
        <w:t xml:space="preserve">מי  מעובדי </w:t>
      </w:r>
      <w:r w:rsidRPr="00576F4E">
        <w:rPr>
          <w:szCs w:val="24"/>
        </w:rPr>
        <w:t xml:space="preserve"> </w:t>
      </w:r>
      <w:r w:rsidRPr="00576F4E">
        <w:rPr>
          <w:rFonts w:hint="cs"/>
          <w:szCs w:val="24"/>
          <w:rtl/>
        </w:rPr>
        <w:t>היועץ.</w:t>
      </w:r>
    </w:p>
    <w:p w:rsidR="00576F4E" w:rsidRPr="00576F4E" w:rsidRDefault="00576F4E" w:rsidP="00003CE6">
      <w:pPr>
        <w:spacing w:line="360" w:lineRule="auto"/>
        <w:jc w:val="both"/>
        <w:rPr>
          <w:szCs w:val="24"/>
          <w:rtl/>
        </w:rPr>
      </w:pPr>
    </w:p>
    <w:p w:rsidR="00576F4E" w:rsidRPr="00576F4E" w:rsidRDefault="00576F4E" w:rsidP="00003CE6">
      <w:pPr>
        <w:tabs>
          <w:tab w:val="left" w:pos="1106"/>
        </w:tabs>
        <w:spacing w:line="360" w:lineRule="auto"/>
        <w:jc w:val="both"/>
        <w:rPr>
          <w:b/>
          <w:bCs/>
          <w:szCs w:val="24"/>
          <w:rtl/>
        </w:rPr>
      </w:pPr>
      <w:r w:rsidRPr="00576F4E">
        <w:rPr>
          <w:rFonts w:hint="cs"/>
          <w:b/>
          <w:bCs/>
          <w:szCs w:val="24"/>
          <w:rtl/>
        </w:rPr>
        <w:t xml:space="preserve">     2 .  </w:t>
      </w:r>
      <w:r w:rsidRPr="00576F4E">
        <w:rPr>
          <w:rFonts w:hint="cs"/>
          <w:b/>
          <w:bCs/>
          <w:szCs w:val="24"/>
          <w:u w:val="single"/>
          <w:rtl/>
        </w:rPr>
        <w:t>ביטוח אחריות כלפי צד שלישי</w:t>
      </w:r>
    </w:p>
    <w:p w:rsidR="00576F4E" w:rsidRPr="00576F4E" w:rsidRDefault="00576F4E" w:rsidP="00003CE6">
      <w:pPr>
        <w:tabs>
          <w:tab w:val="left" w:pos="1106"/>
        </w:tabs>
        <w:spacing w:line="360" w:lineRule="auto"/>
        <w:jc w:val="both"/>
        <w:rPr>
          <w:szCs w:val="24"/>
          <w:rtl/>
        </w:rPr>
      </w:pPr>
      <w:r w:rsidRPr="00576F4E">
        <w:rPr>
          <w:rFonts w:hint="cs"/>
          <w:szCs w:val="24"/>
          <w:rtl/>
        </w:rPr>
        <w:t xml:space="preserve">               א. היועץ יבטח את אחריותו החוקית על פי דיני מדינת ישראל בביטוח אחריות כלפי צד שלישי  </w:t>
      </w:r>
    </w:p>
    <w:p w:rsidR="00576F4E" w:rsidRPr="00576F4E" w:rsidRDefault="00576F4E" w:rsidP="00003CE6">
      <w:pPr>
        <w:tabs>
          <w:tab w:val="left" w:pos="1106"/>
        </w:tabs>
        <w:spacing w:line="360" w:lineRule="auto"/>
        <w:jc w:val="both"/>
        <w:rPr>
          <w:szCs w:val="24"/>
          <w:rtl/>
        </w:rPr>
      </w:pPr>
      <w:r w:rsidRPr="00576F4E">
        <w:rPr>
          <w:rFonts w:hint="cs"/>
          <w:szCs w:val="24"/>
          <w:rtl/>
        </w:rPr>
        <w:t xml:space="preserve">                   גוף ורכוש בכל תחומי מדינת ישראל והשטחים המוחזקים;</w:t>
      </w:r>
    </w:p>
    <w:p w:rsidR="00576F4E" w:rsidRPr="00576F4E" w:rsidRDefault="00576F4E" w:rsidP="00003CE6">
      <w:pPr>
        <w:tabs>
          <w:tab w:val="left" w:pos="1106"/>
        </w:tabs>
        <w:spacing w:line="360" w:lineRule="auto"/>
        <w:jc w:val="both"/>
        <w:rPr>
          <w:szCs w:val="24"/>
          <w:rtl/>
        </w:rPr>
      </w:pPr>
    </w:p>
    <w:p w:rsidR="00576F4E" w:rsidRPr="00576F4E" w:rsidRDefault="00576F4E" w:rsidP="00003CE6">
      <w:pPr>
        <w:tabs>
          <w:tab w:val="left" w:pos="1106"/>
        </w:tabs>
        <w:spacing w:line="360" w:lineRule="auto"/>
        <w:jc w:val="both"/>
        <w:rPr>
          <w:szCs w:val="24"/>
          <w:rtl/>
        </w:rPr>
      </w:pPr>
      <w:r w:rsidRPr="00576F4E">
        <w:rPr>
          <w:rFonts w:hint="cs"/>
          <w:szCs w:val="24"/>
          <w:rtl/>
        </w:rPr>
        <w:t xml:space="preserve">               ב. גבול האחריות למקרה ולשנה לא יפחת מ 500,000 דולר ארה"ב.</w:t>
      </w:r>
    </w:p>
    <w:p w:rsidR="00576F4E" w:rsidRPr="00576F4E" w:rsidRDefault="00576F4E" w:rsidP="00003CE6">
      <w:pPr>
        <w:tabs>
          <w:tab w:val="left" w:pos="1106"/>
        </w:tabs>
        <w:spacing w:line="360" w:lineRule="auto"/>
        <w:jc w:val="both"/>
        <w:rPr>
          <w:szCs w:val="24"/>
          <w:rtl/>
        </w:rPr>
      </w:pPr>
      <w:r w:rsidRPr="00576F4E">
        <w:rPr>
          <w:rFonts w:hint="cs"/>
          <w:szCs w:val="24"/>
          <w:rtl/>
        </w:rPr>
        <w:t xml:space="preserve">               ג.  בפוליסה ייכלל סעיף אחריות צולבת - </w:t>
      </w:r>
      <w:r w:rsidRPr="00576F4E">
        <w:rPr>
          <w:rFonts w:hint="cs"/>
          <w:szCs w:val="24"/>
        </w:rPr>
        <w:t>C</w:t>
      </w:r>
      <w:r w:rsidRPr="00576F4E">
        <w:rPr>
          <w:szCs w:val="24"/>
        </w:rPr>
        <w:t>ross  Liability</w:t>
      </w:r>
      <w:r w:rsidRPr="00576F4E">
        <w:rPr>
          <w:rFonts w:hint="cs"/>
          <w:szCs w:val="24"/>
          <w:rtl/>
        </w:rPr>
        <w:t xml:space="preserve"> .</w:t>
      </w:r>
    </w:p>
    <w:p w:rsidR="00576F4E" w:rsidRPr="00576F4E" w:rsidRDefault="00576F4E" w:rsidP="00003CE6">
      <w:pPr>
        <w:spacing w:line="360" w:lineRule="auto"/>
        <w:jc w:val="both"/>
        <w:rPr>
          <w:szCs w:val="24"/>
          <w:rtl/>
        </w:rPr>
      </w:pPr>
      <w:r w:rsidRPr="00576F4E">
        <w:rPr>
          <w:rFonts w:hint="cs"/>
          <w:szCs w:val="24"/>
          <w:rtl/>
        </w:rPr>
        <w:t xml:space="preserve">              ד.   הביטוח  על פי הפוליסה יורחב לשפות את מדינת ישראל </w:t>
      </w:r>
      <w:r w:rsidRPr="00576F4E">
        <w:rPr>
          <w:szCs w:val="24"/>
          <w:rtl/>
        </w:rPr>
        <w:t>–</w:t>
      </w:r>
      <w:r w:rsidRPr="00576F4E">
        <w:rPr>
          <w:rFonts w:hint="cs"/>
          <w:szCs w:val="24"/>
          <w:rtl/>
        </w:rPr>
        <w:t xml:space="preserve"> משרד האנרגיה </w:t>
      </w:r>
    </w:p>
    <w:p w:rsidR="00576F4E" w:rsidRPr="00576F4E" w:rsidRDefault="00576F4E" w:rsidP="00003CE6">
      <w:pPr>
        <w:spacing w:line="360" w:lineRule="auto"/>
        <w:jc w:val="both"/>
        <w:rPr>
          <w:szCs w:val="24"/>
          <w:rtl/>
        </w:rPr>
      </w:pPr>
      <w:r w:rsidRPr="00576F4E">
        <w:rPr>
          <w:rFonts w:hint="cs"/>
          <w:szCs w:val="24"/>
          <w:rtl/>
        </w:rPr>
        <w:t xml:space="preserve">                     , ככל  שייחשבו אחראים למעשי ו/או מחדלי היועץ וכל הפועלים מטעמו.</w:t>
      </w:r>
    </w:p>
    <w:p w:rsidR="00576F4E" w:rsidRPr="00576F4E" w:rsidRDefault="00576F4E" w:rsidP="00003CE6">
      <w:pPr>
        <w:spacing w:line="360" w:lineRule="auto"/>
        <w:jc w:val="both"/>
        <w:rPr>
          <w:szCs w:val="24"/>
          <w:rtl/>
        </w:rPr>
      </w:pPr>
    </w:p>
    <w:p w:rsidR="00576F4E" w:rsidRPr="00576F4E" w:rsidRDefault="00576F4E" w:rsidP="00003CE6">
      <w:pPr>
        <w:tabs>
          <w:tab w:val="left" w:pos="1106"/>
        </w:tabs>
        <w:spacing w:line="360" w:lineRule="auto"/>
        <w:jc w:val="both"/>
        <w:rPr>
          <w:szCs w:val="24"/>
          <w:rtl/>
        </w:rPr>
      </w:pPr>
      <w:r w:rsidRPr="00576F4E">
        <w:rPr>
          <w:rFonts w:hint="cs"/>
          <w:szCs w:val="24"/>
          <w:rtl/>
        </w:rPr>
        <w:t xml:space="preserve">        </w:t>
      </w:r>
      <w:r w:rsidRPr="00576F4E">
        <w:rPr>
          <w:rFonts w:hint="cs"/>
          <w:b/>
          <w:bCs/>
          <w:szCs w:val="24"/>
          <w:rtl/>
        </w:rPr>
        <w:t>3</w:t>
      </w:r>
      <w:r w:rsidRPr="00576F4E">
        <w:rPr>
          <w:rFonts w:hint="cs"/>
          <w:szCs w:val="24"/>
          <w:rtl/>
        </w:rPr>
        <w:t xml:space="preserve">. </w:t>
      </w:r>
      <w:r w:rsidRPr="00576F4E">
        <w:rPr>
          <w:rFonts w:hint="cs"/>
          <w:b/>
          <w:bCs/>
          <w:szCs w:val="24"/>
          <w:u w:val="single"/>
          <w:rtl/>
        </w:rPr>
        <w:t>ביטוח אחריות מקצועית</w:t>
      </w:r>
    </w:p>
    <w:p w:rsidR="00576F4E" w:rsidRPr="00576F4E" w:rsidRDefault="00576F4E" w:rsidP="00003CE6">
      <w:pPr>
        <w:spacing w:line="360" w:lineRule="auto"/>
        <w:jc w:val="both"/>
        <w:rPr>
          <w:szCs w:val="24"/>
          <w:rtl/>
        </w:rPr>
      </w:pPr>
    </w:p>
    <w:p w:rsidR="00576F4E" w:rsidRPr="00576F4E" w:rsidRDefault="00576F4E" w:rsidP="00003CE6">
      <w:pPr>
        <w:spacing w:line="360" w:lineRule="auto"/>
        <w:jc w:val="both"/>
        <w:rPr>
          <w:szCs w:val="24"/>
          <w:rtl/>
        </w:rPr>
      </w:pPr>
      <w:r w:rsidRPr="00576F4E">
        <w:rPr>
          <w:rFonts w:hint="cs"/>
          <w:szCs w:val="24"/>
          <w:rtl/>
        </w:rPr>
        <w:t xml:space="preserve">               א. היועץ יבטח את אחריותו המקצועית בביטוח אחריות מקצועית. </w:t>
      </w:r>
    </w:p>
    <w:p w:rsidR="00576F4E" w:rsidRPr="00576F4E" w:rsidRDefault="00576F4E" w:rsidP="00003CE6">
      <w:pPr>
        <w:spacing w:line="360" w:lineRule="auto"/>
        <w:jc w:val="both"/>
        <w:rPr>
          <w:color w:val="FF0000"/>
          <w:szCs w:val="24"/>
          <w:rtl/>
        </w:rPr>
      </w:pPr>
      <w:r w:rsidRPr="00576F4E">
        <w:rPr>
          <w:rFonts w:hint="cs"/>
          <w:szCs w:val="24"/>
          <w:rtl/>
        </w:rPr>
        <w:t xml:space="preserve">               ב</w:t>
      </w:r>
      <w:bookmarkStart w:id="7" w:name="_Hlk489803253"/>
      <w:r w:rsidRPr="00576F4E">
        <w:rPr>
          <w:rFonts w:hint="cs"/>
          <w:szCs w:val="24"/>
          <w:rtl/>
        </w:rPr>
        <w:t xml:space="preserve">.  הפוליסה תכסה כל נזק מהפרת חובה מקצועית של היועץ עובדיו ובגין כל הפועלים מטעמו </w:t>
      </w:r>
      <w:r w:rsidR="00240296">
        <w:rPr>
          <w:szCs w:val="24"/>
          <w:rtl/>
        </w:rPr>
        <w:br/>
      </w:r>
      <w:r w:rsidR="00240296">
        <w:rPr>
          <w:rFonts w:hint="cs"/>
          <w:szCs w:val="24"/>
          <w:rtl/>
        </w:rPr>
        <w:t xml:space="preserve">                    </w:t>
      </w:r>
      <w:r w:rsidRPr="00576F4E">
        <w:rPr>
          <w:rFonts w:hint="cs"/>
          <w:szCs w:val="24"/>
          <w:rtl/>
        </w:rPr>
        <w:t xml:space="preserve">אשר אירע כתוצאה ממעשה, רשלנות, לרבות מחדל, טעות או השמטה, מצג בלתי נכון, </w:t>
      </w:r>
      <w:r w:rsidR="00240296">
        <w:rPr>
          <w:szCs w:val="24"/>
          <w:rtl/>
        </w:rPr>
        <w:br/>
      </w:r>
      <w:r w:rsidR="00240296">
        <w:rPr>
          <w:rFonts w:hint="cs"/>
          <w:szCs w:val="24"/>
          <w:rtl/>
        </w:rPr>
        <w:t xml:space="preserve">                    </w:t>
      </w:r>
      <w:r w:rsidRPr="00576F4E">
        <w:rPr>
          <w:rFonts w:hint="cs"/>
          <w:szCs w:val="24"/>
          <w:rtl/>
        </w:rPr>
        <w:t xml:space="preserve">הצהרה  רשלנית שנעשו בתום לב , בקשר למתן </w:t>
      </w:r>
      <w:r w:rsidRPr="00576F4E">
        <w:rPr>
          <w:szCs w:val="24"/>
          <w:rtl/>
        </w:rPr>
        <w:t xml:space="preserve">שירותי ייעוץ כלכלי, טכנו-כלכלי </w:t>
      </w:r>
      <w:r w:rsidR="00240296">
        <w:rPr>
          <w:szCs w:val="24"/>
          <w:rtl/>
        </w:rPr>
        <w:br/>
      </w:r>
      <w:r w:rsidR="00240296">
        <w:rPr>
          <w:rFonts w:hint="cs"/>
          <w:szCs w:val="24"/>
          <w:rtl/>
        </w:rPr>
        <w:t xml:space="preserve">                    </w:t>
      </w:r>
      <w:r w:rsidRPr="00576F4E">
        <w:rPr>
          <w:szCs w:val="24"/>
          <w:rtl/>
        </w:rPr>
        <w:t xml:space="preserve">כולל תמיכה </w:t>
      </w:r>
      <w:r w:rsidRPr="00576F4E">
        <w:rPr>
          <w:rFonts w:hint="cs"/>
          <w:szCs w:val="24"/>
          <w:rtl/>
        </w:rPr>
        <w:t xml:space="preserve"> </w:t>
      </w:r>
      <w:r w:rsidRPr="00576F4E">
        <w:rPr>
          <w:szCs w:val="24"/>
          <w:rtl/>
        </w:rPr>
        <w:t xml:space="preserve">בוועדות מחירים בנושא גז טבעי, דלקים וגפ"ם, בדיקה ומתן יעוץ כלכלי </w:t>
      </w:r>
      <w:r w:rsidR="00240296">
        <w:rPr>
          <w:szCs w:val="24"/>
          <w:rtl/>
        </w:rPr>
        <w:br/>
      </w:r>
      <w:r w:rsidR="00240296">
        <w:rPr>
          <w:rFonts w:hint="cs"/>
          <w:szCs w:val="24"/>
          <w:rtl/>
        </w:rPr>
        <w:t xml:space="preserve">                    </w:t>
      </w:r>
      <w:r w:rsidRPr="00576F4E">
        <w:rPr>
          <w:szCs w:val="24"/>
          <w:rtl/>
        </w:rPr>
        <w:t xml:space="preserve">שיווקי , בדיקת היתכנות, כדאיות כלכלית, ניתוחי שוק, תמחור פיננסי לרבות חישובי </w:t>
      </w:r>
      <w:r w:rsidR="00240296">
        <w:rPr>
          <w:szCs w:val="24"/>
          <w:rtl/>
        </w:rPr>
        <w:br/>
      </w:r>
      <w:r w:rsidR="00240296">
        <w:rPr>
          <w:rFonts w:hint="cs"/>
          <w:szCs w:val="24"/>
          <w:rtl/>
        </w:rPr>
        <w:t xml:space="preserve">                    </w:t>
      </w:r>
      <w:r w:rsidRPr="00576F4E">
        <w:rPr>
          <w:szCs w:val="24"/>
          <w:rtl/>
        </w:rPr>
        <w:t xml:space="preserve">רווחיות וניתוחי רגישות לפרויקטים בתחומי </w:t>
      </w:r>
      <w:r w:rsidRPr="00576F4E">
        <w:rPr>
          <w:rFonts w:hint="cs"/>
          <w:szCs w:val="24"/>
          <w:rtl/>
        </w:rPr>
        <w:t xml:space="preserve"> </w:t>
      </w:r>
      <w:r w:rsidRPr="00576F4E">
        <w:rPr>
          <w:szCs w:val="24"/>
          <w:rtl/>
        </w:rPr>
        <w:t xml:space="preserve">התשתית, עבור אגף תכנון וכלכלה בתחום </w:t>
      </w:r>
      <w:r w:rsidR="00240296">
        <w:rPr>
          <w:szCs w:val="24"/>
          <w:rtl/>
        </w:rPr>
        <w:br/>
      </w:r>
      <w:r w:rsidR="00240296">
        <w:rPr>
          <w:rFonts w:hint="cs"/>
          <w:szCs w:val="24"/>
          <w:rtl/>
        </w:rPr>
        <w:t xml:space="preserve">                    </w:t>
      </w:r>
      <w:r w:rsidRPr="00576F4E">
        <w:rPr>
          <w:szCs w:val="24"/>
          <w:rtl/>
        </w:rPr>
        <w:t>משק האנרגיה והמים</w:t>
      </w:r>
      <w:r w:rsidRPr="00576F4E">
        <w:rPr>
          <w:rFonts w:hint="cs"/>
          <w:szCs w:val="24"/>
          <w:rtl/>
        </w:rPr>
        <w:t>,</w:t>
      </w:r>
      <w:r w:rsidRPr="00576F4E">
        <w:rPr>
          <w:szCs w:val="24"/>
          <w:rtl/>
        </w:rPr>
        <w:t xml:space="preserve"> בהתאם </w:t>
      </w:r>
      <w:r w:rsidRPr="00576F4E">
        <w:rPr>
          <w:rFonts w:hint="cs"/>
          <w:szCs w:val="24"/>
          <w:rtl/>
        </w:rPr>
        <w:t>למכרז ו</w:t>
      </w:r>
      <w:r w:rsidRPr="00576F4E">
        <w:rPr>
          <w:szCs w:val="24"/>
          <w:rtl/>
        </w:rPr>
        <w:t>להסכם עם  מדינת ישראל</w:t>
      </w:r>
      <w:r w:rsidRPr="00576F4E">
        <w:rPr>
          <w:rFonts w:hint="cs"/>
          <w:szCs w:val="24"/>
          <w:rtl/>
        </w:rPr>
        <w:t xml:space="preserve"> - </w:t>
      </w:r>
      <w:r w:rsidRPr="00576F4E">
        <w:rPr>
          <w:szCs w:val="24"/>
          <w:rtl/>
        </w:rPr>
        <w:t xml:space="preserve"> </w:t>
      </w:r>
      <w:r w:rsidRPr="00576F4E">
        <w:rPr>
          <w:rFonts w:hint="cs"/>
          <w:szCs w:val="24"/>
          <w:rtl/>
        </w:rPr>
        <w:t>משרד האנרגיה.</w:t>
      </w:r>
    </w:p>
    <w:bookmarkEnd w:id="7"/>
    <w:p w:rsidR="00576F4E" w:rsidRPr="00576F4E" w:rsidRDefault="00576F4E" w:rsidP="00003CE6">
      <w:pPr>
        <w:spacing w:line="360" w:lineRule="auto"/>
        <w:ind w:left="3"/>
        <w:jc w:val="both"/>
        <w:rPr>
          <w:szCs w:val="24"/>
          <w:rtl/>
        </w:rPr>
      </w:pPr>
      <w:r w:rsidRPr="00576F4E">
        <w:rPr>
          <w:rFonts w:hint="cs"/>
          <w:szCs w:val="24"/>
          <w:rtl/>
        </w:rPr>
        <w:t xml:space="preserve">               ג. גבול האחריות למקרה ולשנה לא יפחת מ  500,000</w:t>
      </w:r>
      <w:r w:rsidRPr="00576F4E">
        <w:rPr>
          <w:rFonts w:hint="cs"/>
          <w:color w:val="FF0000"/>
          <w:szCs w:val="24"/>
          <w:rtl/>
        </w:rPr>
        <w:t xml:space="preserve"> </w:t>
      </w:r>
      <w:r w:rsidRPr="00576F4E">
        <w:rPr>
          <w:rFonts w:hint="cs"/>
          <w:szCs w:val="24"/>
          <w:rtl/>
        </w:rPr>
        <w:t xml:space="preserve">דולר ארה"ב. </w:t>
      </w:r>
    </w:p>
    <w:p w:rsidR="00576F4E" w:rsidRPr="00576F4E" w:rsidRDefault="00576F4E" w:rsidP="00003CE6">
      <w:pPr>
        <w:spacing w:line="360" w:lineRule="auto"/>
        <w:ind w:hanging="398"/>
        <w:jc w:val="both"/>
        <w:rPr>
          <w:szCs w:val="24"/>
          <w:rtl/>
        </w:rPr>
      </w:pPr>
      <w:r w:rsidRPr="00576F4E">
        <w:rPr>
          <w:rFonts w:hint="cs"/>
          <w:szCs w:val="24"/>
          <w:rtl/>
        </w:rPr>
        <w:t xml:space="preserve">                     ד. הכיסוי על פי הפוליסה יורחב לכלול את ההרחבות הבאות:-</w:t>
      </w:r>
    </w:p>
    <w:p w:rsidR="00576F4E" w:rsidRPr="00576F4E" w:rsidRDefault="00576F4E" w:rsidP="00003CE6">
      <w:pPr>
        <w:spacing w:line="360" w:lineRule="auto"/>
        <w:jc w:val="both"/>
        <w:rPr>
          <w:szCs w:val="24"/>
          <w:rtl/>
        </w:rPr>
      </w:pPr>
      <w:r w:rsidRPr="00576F4E">
        <w:rPr>
          <w:rFonts w:hint="cs"/>
          <w:szCs w:val="24"/>
          <w:rtl/>
        </w:rPr>
        <w:t xml:space="preserve">                     - מרמה ואי יושר של עובדים;</w:t>
      </w:r>
    </w:p>
    <w:p w:rsidR="00576F4E" w:rsidRPr="00576F4E" w:rsidRDefault="00576F4E" w:rsidP="00003CE6">
      <w:pPr>
        <w:spacing w:line="360" w:lineRule="auto"/>
        <w:jc w:val="both"/>
        <w:rPr>
          <w:szCs w:val="24"/>
          <w:rtl/>
        </w:rPr>
      </w:pPr>
      <w:r w:rsidRPr="00576F4E">
        <w:rPr>
          <w:rFonts w:hint="cs"/>
          <w:szCs w:val="24"/>
          <w:rtl/>
        </w:rPr>
        <w:t xml:space="preserve">                     - אובדן מסמכים, לרבות אובדן השימוש ו/או העיכוב עקב מקרה ביטוח;</w:t>
      </w:r>
    </w:p>
    <w:p w:rsidR="00576F4E" w:rsidRPr="00576F4E" w:rsidRDefault="00576F4E" w:rsidP="00003CE6">
      <w:pPr>
        <w:spacing w:line="360" w:lineRule="auto"/>
        <w:jc w:val="both"/>
        <w:rPr>
          <w:szCs w:val="24"/>
          <w:rtl/>
        </w:rPr>
      </w:pPr>
      <w:r w:rsidRPr="00576F4E">
        <w:rPr>
          <w:rFonts w:hint="cs"/>
          <w:szCs w:val="24"/>
          <w:rtl/>
        </w:rPr>
        <w:t xml:space="preserve">                     - אחריות צולבת, אולם הכיסוי לא יחול על תביעות היועץ כנגד מדינת ישראל - </w:t>
      </w:r>
      <w:r w:rsidRPr="00576F4E">
        <w:rPr>
          <w:szCs w:val="24"/>
          <w:rtl/>
        </w:rPr>
        <w:t xml:space="preserve"> </w:t>
      </w:r>
      <w:r w:rsidRPr="00576F4E">
        <w:rPr>
          <w:rFonts w:hint="cs"/>
          <w:szCs w:val="24"/>
          <w:rtl/>
        </w:rPr>
        <w:t xml:space="preserve">משרד </w:t>
      </w:r>
    </w:p>
    <w:p w:rsidR="00576F4E" w:rsidRPr="00576F4E" w:rsidRDefault="00576F4E" w:rsidP="00003CE6">
      <w:pPr>
        <w:spacing w:line="360" w:lineRule="auto"/>
        <w:jc w:val="both"/>
        <w:rPr>
          <w:szCs w:val="24"/>
          <w:rtl/>
        </w:rPr>
      </w:pPr>
      <w:r w:rsidRPr="00576F4E">
        <w:rPr>
          <w:rFonts w:hint="cs"/>
          <w:szCs w:val="24"/>
          <w:rtl/>
        </w:rPr>
        <w:t xml:space="preserve">                        האנרגיה.</w:t>
      </w:r>
    </w:p>
    <w:p w:rsidR="00576F4E" w:rsidRPr="00576F4E" w:rsidRDefault="00576F4E" w:rsidP="00003CE6">
      <w:pPr>
        <w:spacing w:line="360" w:lineRule="auto"/>
        <w:jc w:val="both"/>
        <w:rPr>
          <w:szCs w:val="24"/>
          <w:rtl/>
        </w:rPr>
      </w:pPr>
      <w:r w:rsidRPr="00576F4E">
        <w:rPr>
          <w:rFonts w:hint="cs"/>
          <w:szCs w:val="24"/>
          <w:rtl/>
        </w:rPr>
        <w:t xml:space="preserve">                     - הארכת תקופת הגילוי לפחות 6 חודשים.</w:t>
      </w:r>
    </w:p>
    <w:p w:rsidR="00576F4E" w:rsidRPr="00576F4E" w:rsidRDefault="00576F4E" w:rsidP="00003CE6">
      <w:pPr>
        <w:spacing w:line="360" w:lineRule="auto"/>
        <w:jc w:val="both"/>
        <w:rPr>
          <w:szCs w:val="24"/>
          <w:rtl/>
        </w:rPr>
      </w:pPr>
      <w:r w:rsidRPr="00576F4E">
        <w:rPr>
          <w:rFonts w:hint="cs"/>
          <w:szCs w:val="24"/>
          <w:rtl/>
        </w:rPr>
        <w:t xml:space="preserve">               ה. הביטוח יורחב לשפות את מדינת ישראל - משרד האנרגיה </w:t>
      </w:r>
    </w:p>
    <w:p w:rsidR="00576F4E" w:rsidRPr="00576F4E" w:rsidRDefault="00576F4E" w:rsidP="00003CE6">
      <w:pPr>
        <w:spacing w:line="360" w:lineRule="auto"/>
        <w:jc w:val="both"/>
        <w:rPr>
          <w:szCs w:val="24"/>
          <w:rtl/>
        </w:rPr>
      </w:pPr>
      <w:r w:rsidRPr="00576F4E">
        <w:rPr>
          <w:rFonts w:hint="cs"/>
          <w:szCs w:val="24"/>
          <w:rtl/>
        </w:rPr>
        <w:t xml:space="preserve">                    ככל שיחשבו אחראים  למעשי ו/או מחדלי היועץ כל הפועלים מטעמו.</w:t>
      </w:r>
    </w:p>
    <w:p w:rsidR="00576F4E" w:rsidRPr="00576F4E" w:rsidRDefault="00576F4E" w:rsidP="00003CE6">
      <w:pPr>
        <w:spacing w:line="360" w:lineRule="auto"/>
        <w:jc w:val="both"/>
        <w:rPr>
          <w:szCs w:val="24"/>
          <w:rtl/>
        </w:rPr>
      </w:pPr>
    </w:p>
    <w:p w:rsidR="00576F4E" w:rsidRPr="00576F4E" w:rsidRDefault="00576F4E" w:rsidP="00EB1ED4">
      <w:pPr>
        <w:spacing w:line="360" w:lineRule="auto"/>
        <w:jc w:val="both"/>
        <w:rPr>
          <w:b/>
          <w:bCs/>
          <w:szCs w:val="24"/>
          <w:u w:val="single"/>
          <w:rtl/>
        </w:rPr>
      </w:pPr>
      <w:r w:rsidRPr="00576F4E">
        <w:rPr>
          <w:rFonts w:hint="cs"/>
          <w:szCs w:val="24"/>
          <w:rtl/>
        </w:rPr>
        <w:t xml:space="preserve">        </w:t>
      </w:r>
      <w:r w:rsidRPr="00576F4E">
        <w:rPr>
          <w:rFonts w:hint="cs"/>
          <w:b/>
          <w:bCs/>
          <w:szCs w:val="24"/>
          <w:rtl/>
        </w:rPr>
        <w:t>4</w:t>
      </w:r>
      <w:r w:rsidRPr="00576F4E">
        <w:rPr>
          <w:rFonts w:hint="cs"/>
          <w:szCs w:val="24"/>
          <w:rtl/>
        </w:rPr>
        <w:t xml:space="preserve">.  </w:t>
      </w:r>
      <w:r w:rsidRPr="00576F4E">
        <w:rPr>
          <w:rFonts w:hint="cs"/>
          <w:b/>
          <w:bCs/>
          <w:szCs w:val="24"/>
          <w:u w:val="single"/>
          <w:rtl/>
        </w:rPr>
        <w:t>כללי</w:t>
      </w:r>
    </w:p>
    <w:p w:rsidR="00576F4E" w:rsidRPr="00576F4E" w:rsidRDefault="00576F4E" w:rsidP="00EB1ED4">
      <w:pPr>
        <w:spacing w:line="360" w:lineRule="auto"/>
        <w:ind w:left="720"/>
        <w:jc w:val="both"/>
        <w:rPr>
          <w:szCs w:val="24"/>
          <w:rtl/>
        </w:rPr>
      </w:pPr>
      <w:r w:rsidRPr="00576F4E">
        <w:rPr>
          <w:rFonts w:hint="cs"/>
          <w:b/>
          <w:bCs/>
          <w:szCs w:val="24"/>
          <w:rtl/>
        </w:rPr>
        <w:t xml:space="preserve">            </w:t>
      </w:r>
      <w:r w:rsidRPr="00576F4E">
        <w:rPr>
          <w:rFonts w:hint="cs"/>
          <w:szCs w:val="24"/>
          <w:rtl/>
        </w:rPr>
        <w:t>בכל פוליסות הביטוח הנדרשות ייכללו התנאים הבאים:</w:t>
      </w:r>
    </w:p>
    <w:p w:rsidR="00576F4E" w:rsidRPr="00576F4E" w:rsidRDefault="00576F4E" w:rsidP="00EB1ED4">
      <w:pPr>
        <w:spacing w:line="360" w:lineRule="auto"/>
        <w:ind w:left="720"/>
        <w:jc w:val="both"/>
        <w:rPr>
          <w:b/>
          <w:bCs/>
          <w:szCs w:val="24"/>
          <w:rtl/>
        </w:rPr>
      </w:pPr>
      <w:r w:rsidRPr="00576F4E">
        <w:rPr>
          <w:rFonts w:hint="cs"/>
          <w:szCs w:val="24"/>
          <w:rtl/>
        </w:rPr>
        <w:t xml:space="preserve">               א.  לשם המבוטח יתווספו כמבוטחים  נוספים </w:t>
      </w:r>
      <w:smartTag w:uri="urn:schemas-microsoft-com:office:smarttags" w:element="PersonName">
        <w:r w:rsidRPr="00576F4E">
          <w:rPr>
            <w:rFonts w:hint="cs"/>
            <w:szCs w:val="24"/>
            <w:rtl/>
          </w:rPr>
          <w:t>:</w:t>
        </w:r>
      </w:smartTag>
      <w:r w:rsidRPr="00576F4E">
        <w:rPr>
          <w:rFonts w:hint="cs"/>
          <w:szCs w:val="24"/>
          <w:rtl/>
        </w:rPr>
        <w:t xml:space="preserve">  </w:t>
      </w:r>
      <w:r w:rsidRPr="00576F4E">
        <w:rPr>
          <w:rFonts w:hint="cs"/>
          <w:b/>
          <w:bCs/>
          <w:szCs w:val="24"/>
          <w:rtl/>
        </w:rPr>
        <w:t xml:space="preserve">מדינת ישראל - משרד </w:t>
      </w:r>
    </w:p>
    <w:p w:rsidR="00576F4E" w:rsidRPr="00576F4E" w:rsidRDefault="00576F4E" w:rsidP="00EB1ED4">
      <w:pPr>
        <w:spacing w:line="360" w:lineRule="auto"/>
        <w:ind w:left="720"/>
        <w:jc w:val="both"/>
        <w:rPr>
          <w:szCs w:val="24"/>
          <w:rtl/>
        </w:rPr>
      </w:pPr>
      <w:r w:rsidRPr="00576F4E">
        <w:rPr>
          <w:rFonts w:hint="cs"/>
          <w:b/>
          <w:bCs/>
          <w:szCs w:val="24"/>
          <w:rtl/>
        </w:rPr>
        <w:t xml:space="preserve">                     האנרגיה,</w:t>
      </w:r>
      <w:r w:rsidRPr="00576F4E">
        <w:rPr>
          <w:rFonts w:hint="cs"/>
          <w:szCs w:val="24"/>
          <w:rtl/>
        </w:rPr>
        <w:t xml:space="preserve"> בכפוף להרחבי השיפוי כמפורט לעיל.</w:t>
      </w:r>
    </w:p>
    <w:p w:rsidR="00576F4E" w:rsidRPr="00576F4E" w:rsidRDefault="00576F4E" w:rsidP="00EB1ED4">
      <w:pPr>
        <w:spacing w:line="360" w:lineRule="auto"/>
        <w:ind w:left="720"/>
        <w:jc w:val="both"/>
        <w:rPr>
          <w:szCs w:val="24"/>
          <w:rtl/>
        </w:rPr>
      </w:pPr>
      <w:r w:rsidRPr="00576F4E">
        <w:rPr>
          <w:rFonts w:hint="cs"/>
          <w:szCs w:val="24"/>
          <w:rtl/>
        </w:rPr>
        <w:t xml:space="preserve">               ב.  בכל מקרה של צמצום או ביטול הביטוח  ע"י אחד הצדדים לא יהיה להם כל תוקף</w:t>
      </w:r>
    </w:p>
    <w:p w:rsidR="00576F4E" w:rsidRPr="00576F4E" w:rsidRDefault="00576F4E" w:rsidP="00EB1ED4">
      <w:pPr>
        <w:spacing w:line="360" w:lineRule="auto"/>
        <w:ind w:left="720"/>
        <w:jc w:val="both"/>
        <w:rPr>
          <w:szCs w:val="24"/>
          <w:rtl/>
        </w:rPr>
      </w:pPr>
      <w:r w:rsidRPr="00576F4E">
        <w:rPr>
          <w:rFonts w:hint="cs"/>
          <w:szCs w:val="24"/>
          <w:rtl/>
        </w:rPr>
        <w:t xml:space="preserve">                    אלא אם ניתנה על כך הודעה מוקדמת של 60 יום לפחות במכתב רשום לחשב משרד </w:t>
      </w:r>
    </w:p>
    <w:p w:rsidR="00576F4E" w:rsidRPr="00576F4E" w:rsidRDefault="00576F4E" w:rsidP="00EB1ED4">
      <w:pPr>
        <w:spacing w:line="360" w:lineRule="auto"/>
        <w:ind w:left="720"/>
        <w:jc w:val="both"/>
        <w:rPr>
          <w:szCs w:val="24"/>
          <w:rtl/>
        </w:rPr>
      </w:pPr>
      <w:r w:rsidRPr="00576F4E">
        <w:rPr>
          <w:rFonts w:hint="cs"/>
          <w:szCs w:val="24"/>
          <w:rtl/>
        </w:rPr>
        <w:t xml:space="preserve">                    משרד האנרגיה.                                 </w:t>
      </w:r>
    </w:p>
    <w:p w:rsidR="00576F4E" w:rsidRPr="00576F4E" w:rsidRDefault="00576F4E" w:rsidP="00EB1ED4">
      <w:pPr>
        <w:spacing w:line="360" w:lineRule="auto"/>
        <w:ind w:left="720"/>
        <w:jc w:val="both"/>
        <w:rPr>
          <w:szCs w:val="24"/>
          <w:rtl/>
        </w:rPr>
      </w:pPr>
      <w:r w:rsidRPr="00576F4E">
        <w:rPr>
          <w:rFonts w:hint="cs"/>
          <w:szCs w:val="24"/>
          <w:rtl/>
        </w:rPr>
        <w:t xml:space="preserve">               ג.  המבטח מוותר על כל זכות שיבוב/תחלוף, תביעה, חזרה או השתתפות כלפי מדינת </w:t>
      </w:r>
    </w:p>
    <w:p w:rsidR="00576F4E" w:rsidRPr="00576F4E" w:rsidRDefault="00576F4E" w:rsidP="00EB1ED4">
      <w:pPr>
        <w:spacing w:line="360" w:lineRule="auto"/>
        <w:ind w:left="720"/>
        <w:jc w:val="both"/>
        <w:rPr>
          <w:szCs w:val="24"/>
          <w:rtl/>
        </w:rPr>
      </w:pPr>
      <w:r w:rsidRPr="00576F4E">
        <w:rPr>
          <w:rFonts w:hint="cs"/>
          <w:szCs w:val="24"/>
          <w:rtl/>
        </w:rPr>
        <w:t xml:space="preserve">                   ישראל </w:t>
      </w:r>
      <w:r w:rsidRPr="00576F4E">
        <w:rPr>
          <w:szCs w:val="24"/>
          <w:rtl/>
        </w:rPr>
        <w:t>–</w:t>
      </w:r>
      <w:r w:rsidRPr="00576F4E">
        <w:rPr>
          <w:rFonts w:hint="cs"/>
          <w:szCs w:val="24"/>
          <w:rtl/>
        </w:rPr>
        <w:t xml:space="preserve"> משרד האנרגיה ועובדיהם, ובלבד שהוויתור </w:t>
      </w:r>
    </w:p>
    <w:p w:rsidR="00576F4E" w:rsidRPr="00576F4E" w:rsidRDefault="00576F4E" w:rsidP="00EB1ED4">
      <w:pPr>
        <w:spacing w:line="360" w:lineRule="auto"/>
        <w:ind w:left="720"/>
        <w:jc w:val="both"/>
        <w:rPr>
          <w:szCs w:val="24"/>
          <w:rtl/>
        </w:rPr>
      </w:pPr>
      <w:r w:rsidRPr="00576F4E">
        <w:rPr>
          <w:rFonts w:hint="cs"/>
          <w:szCs w:val="24"/>
          <w:rtl/>
        </w:rPr>
        <w:t xml:space="preserve">                   לא יחול לטובת אדם  שגרם לנזק מתוך כוונת זדון.</w:t>
      </w:r>
    </w:p>
    <w:p w:rsidR="00576F4E" w:rsidRPr="00576F4E" w:rsidRDefault="00576F4E" w:rsidP="00EB1ED4">
      <w:pPr>
        <w:spacing w:line="360" w:lineRule="auto"/>
        <w:ind w:left="720"/>
        <w:jc w:val="both"/>
        <w:rPr>
          <w:szCs w:val="24"/>
          <w:rtl/>
        </w:rPr>
      </w:pPr>
      <w:r w:rsidRPr="00576F4E">
        <w:rPr>
          <w:rFonts w:hint="cs"/>
          <w:szCs w:val="24"/>
          <w:rtl/>
        </w:rPr>
        <w:t xml:space="preserve">               ד.  היועץ יהיה אחראי בלעדית כלפי המבטח לתשלום דמי הביטוח עבור כל </w:t>
      </w:r>
    </w:p>
    <w:p w:rsidR="00576F4E" w:rsidRPr="00576F4E" w:rsidRDefault="00576F4E" w:rsidP="00EB1ED4">
      <w:pPr>
        <w:spacing w:line="360" w:lineRule="auto"/>
        <w:ind w:left="720"/>
        <w:jc w:val="both"/>
        <w:rPr>
          <w:szCs w:val="24"/>
          <w:rtl/>
        </w:rPr>
      </w:pPr>
      <w:r w:rsidRPr="00576F4E">
        <w:rPr>
          <w:rFonts w:hint="cs"/>
          <w:szCs w:val="24"/>
          <w:rtl/>
        </w:rPr>
        <w:t xml:space="preserve">                    הפוליסות ולמילוי כל החובות המוטלות על המבוטח על פי תנאי הפוליסות.</w:t>
      </w:r>
    </w:p>
    <w:p w:rsidR="00576F4E" w:rsidRPr="00576F4E" w:rsidRDefault="00576F4E" w:rsidP="00EB1ED4">
      <w:pPr>
        <w:spacing w:line="360" w:lineRule="auto"/>
        <w:ind w:left="720"/>
        <w:jc w:val="both"/>
        <w:rPr>
          <w:szCs w:val="24"/>
          <w:rtl/>
        </w:rPr>
      </w:pPr>
      <w:r w:rsidRPr="00576F4E">
        <w:rPr>
          <w:rFonts w:hint="cs"/>
          <w:szCs w:val="24"/>
          <w:rtl/>
        </w:rPr>
        <w:t xml:space="preserve">               ה.  ההשתתפויות העצמיות הנקובות בכל פוליסה ופוליסה תחולנה בלעדית על היועץ.</w:t>
      </w:r>
    </w:p>
    <w:p w:rsidR="00576F4E" w:rsidRPr="00576F4E" w:rsidRDefault="00576F4E" w:rsidP="00EB1ED4">
      <w:pPr>
        <w:spacing w:line="360" w:lineRule="auto"/>
        <w:ind w:left="720"/>
        <w:jc w:val="both"/>
        <w:rPr>
          <w:szCs w:val="24"/>
          <w:rtl/>
        </w:rPr>
      </w:pPr>
      <w:r w:rsidRPr="00576F4E">
        <w:rPr>
          <w:rFonts w:hint="cs"/>
          <w:szCs w:val="24"/>
          <w:rtl/>
        </w:rPr>
        <w:t xml:space="preserve">                ו.  כל סעיף בפוליסות הביטוח המפקיע או מצמצם בדרך כל שהיא את אחריות </w:t>
      </w:r>
    </w:p>
    <w:p w:rsidR="00576F4E" w:rsidRPr="00576F4E" w:rsidRDefault="00576F4E" w:rsidP="00EB1ED4">
      <w:pPr>
        <w:spacing w:line="360" w:lineRule="auto"/>
        <w:ind w:left="720"/>
        <w:jc w:val="both"/>
        <w:rPr>
          <w:szCs w:val="24"/>
          <w:rtl/>
        </w:rPr>
      </w:pPr>
      <w:r w:rsidRPr="00576F4E">
        <w:rPr>
          <w:rFonts w:hint="cs"/>
          <w:szCs w:val="24"/>
          <w:rtl/>
        </w:rPr>
        <w:t xml:space="preserve">                    המבטח, כאשר קיים ביטוח אחר לא יופעל כלפי מדינת ישראל והביטוח הינו בחזקת </w:t>
      </w:r>
    </w:p>
    <w:p w:rsidR="00576F4E" w:rsidRPr="00576F4E" w:rsidRDefault="00576F4E" w:rsidP="00EB1ED4">
      <w:pPr>
        <w:spacing w:line="360" w:lineRule="auto"/>
        <w:ind w:left="720"/>
        <w:jc w:val="both"/>
        <w:rPr>
          <w:szCs w:val="24"/>
          <w:rtl/>
        </w:rPr>
      </w:pPr>
      <w:r w:rsidRPr="00576F4E">
        <w:rPr>
          <w:rFonts w:hint="cs"/>
          <w:szCs w:val="24"/>
          <w:rtl/>
        </w:rPr>
        <w:t xml:space="preserve">                    ביטוח ראשוני המזכה במלוא הזכויות על פי הביטוח.                        </w:t>
      </w:r>
    </w:p>
    <w:p w:rsidR="00576F4E" w:rsidRPr="00576F4E" w:rsidRDefault="00996F8C" w:rsidP="00EB1ED4">
      <w:pPr>
        <w:spacing w:line="360" w:lineRule="auto"/>
        <w:ind w:left="720"/>
        <w:jc w:val="both"/>
        <w:rPr>
          <w:szCs w:val="24"/>
          <w:rtl/>
        </w:rPr>
      </w:pPr>
      <w:r>
        <w:rPr>
          <w:rFonts w:hint="cs"/>
          <w:szCs w:val="24"/>
          <w:rtl/>
        </w:rPr>
        <w:t xml:space="preserve">              </w:t>
      </w:r>
      <w:r w:rsidR="00576F4E" w:rsidRPr="00576F4E">
        <w:rPr>
          <w:rFonts w:hint="cs"/>
          <w:szCs w:val="24"/>
          <w:rtl/>
        </w:rPr>
        <w:t xml:space="preserve">  ז</w:t>
      </w:r>
      <w:r w:rsidR="00576F4E" w:rsidRPr="00576F4E">
        <w:rPr>
          <w:szCs w:val="24"/>
          <w:rtl/>
        </w:rPr>
        <w:t xml:space="preserve">.  חריג כוונה ו/או רשלנות רבתי </w:t>
      </w:r>
      <w:r w:rsidR="00576F4E" w:rsidRPr="00576F4E">
        <w:rPr>
          <w:rFonts w:hint="cs"/>
          <w:szCs w:val="24"/>
          <w:rtl/>
        </w:rPr>
        <w:t>י</w:t>
      </w:r>
      <w:r w:rsidR="00576F4E" w:rsidRPr="00576F4E">
        <w:rPr>
          <w:szCs w:val="24"/>
          <w:rtl/>
        </w:rPr>
        <w:t>בוטל ככל שקיים בכל הפוליסות המבוטחות.</w:t>
      </w:r>
    </w:p>
    <w:p w:rsidR="00576F4E" w:rsidRPr="00576F4E" w:rsidRDefault="008D16B9" w:rsidP="00EB1ED4">
      <w:pPr>
        <w:spacing w:line="360" w:lineRule="auto"/>
        <w:ind w:left="1870" w:hanging="283"/>
        <w:jc w:val="both"/>
        <w:rPr>
          <w:szCs w:val="24"/>
          <w:rtl/>
        </w:rPr>
      </w:pPr>
      <w:r>
        <w:rPr>
          <w:rFonts w:hint="cs"/>
          <w:szCs w:val="24"/>
          <w:rtl/>
        </w:rPr>
        <w:lastRenderedPageBreak/>
        <w:t xml:space="preserve">ח. </w:t>
      </w:r>
      <w:r w:rsidR="00576F4E" w:rsidRPr="00576F4E">
        <w:rPr>
          <w:rFonts w:hint="cs"/>
          <w:szCs w:val="24"/>
          <w:rtl/>
        </w:rPr>
        <w:t>העתקי פוליסות הביטוח, מאושרות ע"י המבטח או אישור בחתימת המבטח על ביצוע                הביטוחים כאמור יומצאו על ידי היועץ למשרד האנרגיה</w:t>
      </w:r>
      <w:r w:rsidR="00996F8C">
        <w:rPr>
          <w:rFonts w:hint="cs"/>
          <w:szCs w:val="24"/>
          <w:rtl/>
        </w:rPr>
        <w:t xml:space="preserve"> </w:t>
      </w:r>
      <w:r w:rsidR="00576F4E" w:rsidRPr="00576F4E">
        <w:rPr>
          <w:rFonts w:hint="cs"/>
          <w:szCs w:val="24"/>
          <w:rtl/>
        </w:rPr>
        <w:t>עד למועד חתימת ההסכם.</w:t>
      </w:r>
    </w:p>
    <w:p w:rsidR="00576F4E" w:rsidRPr="00576F4E" w:rsidRDefault="00576F4E" w:rsidP="00EB1ED4">
      <w:pPr>
        <w:spacing w:line="360" w:lineRule="auto"/>
        <w:ind w:left="1020"/>
        <w:jc w:val="both"/>
        <w:rPr>
          <w:szCs w:val="24"/>
          <w:rtl/>
        </w:rPr>
      </w:pPr>
      <w:r w:rsidRPr="00576F4E">
        <w:rPr>
          <w:rFonts w:hint="cs"/>
          <w:szCs w:val="24"/>
          <w:rtl/>
        </w:rPr>
        <w:t xml:space="preserve">          </w:t>
      </w:r>
      <w:r w:rsidR="008D16B9">
        <w:rPr>
          <w:rFonts w:hint="cs"/>
          <w:szCs w:val="24"/>
          <w:rtl/>
        </w:rPr>
        <w:t xml:space="preserve">ט. </w:t>
      </w:r>
      <w:r w:rsidRPr="00576F4E">
        <w:rPr>
          <w:rFonts w:hint="cs"/>
          <w:szCs w:val="24"/>
          <w:rtl/>
        </w:rPr>
        <w:t xml:space="preserve">אין בכל האמור בסעיפי הביטוח כדי לפטור את היועץ מכל חובה החלה עליו על פי </w:t>
      </w:r>
    </w:p>
    <w:p w:rsidR="00576F4E" w:rsidRPr="00576F4E" w:rsidRDefault="00576F4E" w:rsidP="00EB1ED4">
      <w:pPr>
        <w:spacing w:line="360" w:lineRule="auto"/>
        <w:ind w:left="1020"/>
        <w:jc w:val="both"/>
        <w:rPr>
          <w:szCs w:val="24"/>
          <w:rtl/>
        </w:rPr>
      </w:pPr>
      <w:r w:rsidRPr="00576F4E">
        <w:rPr>
          <w:rFonts w:hint="cs"/>
          <w:szCs w:val="24"/>
          <w:rtl/>
        </w:rPr>
        <w:t xml:space="preserve">             כל דין ועל פי ההסכם ואין לפרש את האמור כוויתור של מדינת ישראל </w:t>
      </w:r>
      <w:r w:rsidRPr="00576F4E">
        <w:rPr>
          <w:szCs w:val="24"/>
          <w:rtl/>
        </w:rPr>
        <w:t>–</w:t>
      </w:r>
      <w:r w:rsidRPr="00576F4E">
        <w:rPr>
          <w:rFonts w:hint="cs"/>
          <w:szCs w:val="24"/>
          <w:rtl/>
        </w:rPr>
        <w:t xml:space="preserve"> משרד </w:t>
      </w:r>
    </w:p>
    <w:p w:rsidR="00576F4E" w:rsidRPr="00576F4E" w:rsidRDefault="00576F4E" w:rsidP="00EB1ED4">
      <w:pPr>
        <w:spacing w:line="360" w:lineRule="auto"/>
        <w:ind w:left="1020"/>
        <w:jc w:val="both"/>
        <w:rPr>
          <w:szCs w:val="24"/>
          <w:rtl/>
        </w:rPr>
      </w:pPr>
      <w:r w:rsidRPr="00576F4E">
        <w:rPr>
          <w:rFonts w:hint="cs"/>
          <w:szCs w:val="24"/>
          <w:rtl/>
        </w:rPr>
        <w:t xml:space="preserve">            </w:t>
      </w:r>
      <w:r w:rsidR="00996F8C">
        <w:rPr>
          <w:rFonts w:hint="cs"/>
          <w:szCs w:val="24"/>
          <w:rtl/>
        </w:rPr>
        <w:t xml:space="preserve"> </w:t>
      </w:r>
      <w:r w:rsidRPr="00576F4E">
        <w:rPr>
          <w:rFonts w:hint="cs"/>
          <w:szCs w:val="24"/>
          <w:rtl/>
        </w:rPr>
        <w:t>האנרגיה על כל סעד או זכות המוקנים להם על פי כל דין  ועל פי  הסכם זה.</w:t>
      </w:r>
    </w:p>
    <w:p w:rsidR="00B40444" w:rsidRDefault="00B40444" w:rsidP="00EB1ED4">
      <w:pPr>
        <w:spacing w:line="360" w:lineRule="auto"/>
        <w:jc w:val="both"/>
        <w:rPr>
          <w:rFonts w:asciiTheme="majorBidi" w:hAnsiTheme="majorBidi"/>
          <w:szCs w:val="24"/>
          <w:rtl/>
        </w:rPr>
      </w:pPr>
    </w:p>
    <w:p w:rsidR="00576F4E" w:rsidRPr="00314B9E" w:rsidRDefault="00576F4E" w:rsidP="00B40444">
      <w:pPr>
        <w:spacing w:line="360" w:lineRule="auto"/>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נזיקין</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rsidR="00B40444" w:rsidRDefault="00B40444" w:rsidP="00077D57">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יישא באחריות על פי דין, בגין כל פגיעה, הפסד, אובדן או נזק שייגרמו מכל סיבה שהיא כתוצאה ישירה או עקיפה ממתן השירותים למשרד. </w:t>
      </w:r>
    </w:p>
    <w:p w:rsidR="00B40444" w:rsidRPr="00314B9E" w:rsidRDefault="00B40444" w:rsidP="006D13C9">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מוסכם בין הצדדים כי המשרד לא יישא בכל אחריות, תשלום, הוצאה או נזק מכל סיבה שהיא שייגרמו כתוצאה ישירה או עקיפה ממתן השירותים. האמור בס"ק זה, לא יחול על נזקים שהינם באחריות המשרד על פי דין.</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rsidR="00B40444" w:rsidRPr="00314B9E" w:rsidRDefault="00B40444" w:rsidP="00B40444">
      <w:pPr>
        <w:spacing w:line="360" w:lineRule="auto"/>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אישור מנהל הביטחון של המשרד</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היועץ יציית להוראות המנב"ט כפי שיינתנו מפעם לפעם בכל עניין הקשור לביצוע הסכם זה.</w:t>
      </w:r>
    </w:p>
    <w:p w:rsidR="00B40444" w:rsidRPr="00314B9E" w:rsidRDefault="00B40444" w:rsidP="00B40444">
      <w:pPr>
        <w:spacing w:line="360" w:lineRule="auto"/>
        <w:jc w:val="both"/>
        <w:rPr>
          <w:rFonts w:asciiTheme="majorBidi" w:hAnsiTheme="majorBidi"/>
          <w:b/>
          <w:bCs/>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כל המועסק על ידי היועץ בתפקיד כלשהו, יועסק על חשבון היועץ בלבד ועל היועץ תחול האחריות לגבי תביעותיו הנובעות מיחסיו איתו.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B40444" w:rsidRPr="00314B9E" w:rsidRDefault="00B40444" w:rsidP="00B40444">
      <w:pPr>
        <w:pStyle w:val="af1"/>
        <w:spacing w:line="360" w:lineRule="auto"/>
        <w:ind w:left="1134"/>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rsidR="00B40444" w:rsidRPr="00314B9E" w:rsidRDefault="00B40444" w:rsidP="00B40444">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rsidR="00B40444" w:rsidRPr="00314B9E" w:rsidRDefault="00B40444" w:rsidP="00B40444">
      <w:pPr>
        <w:spacing w:line="360" w:lineRule="auto"/>
        <w:jc w:val="both"/>
        <w:rPr>
          <w:rFonts w:asciiTheme="majorBidi" w:hAnsiTheme="majorBidi"/>
          <w:b/>
          <w:bCs/>
          <w:szCs w:val="24"/>
          <w:u w:val="single"/>
          <w:rtl/>
        </w:rPr>
      </w:pPr>
    </w:p>
    <w:p w:rsidR="00B40444" w:rsidRPr="00314B9E" w:rsidRDefault="00B40444" w:rsidP="00B40444">
      <w:pPr>
        <w:numPr>
          <w:ilvl w:val="0"/>
          <w:numId w:val="32"/>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היה ותבוצע ביקורת כאמור, המשרד לא ימסור כל מידע סודי של היועץ שנמסר למשרד, לגורם שאינו מורשה לקבלו.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rsidR="00B40444" w:rsidRPr="00314B9E" w:rsidRDefault="00B40444" w:rsidP="00B40444">
      <w:pPr>
        <w:spacing w:line="360" w:lineRule="auto"/>
        <w:ind w:left="1134"/>
        <w:jc w:val="both"/>
        <w:rPr>
          <w:rFonts w:asciiTheme="majorBidi" w:hAnsiTheme="majorBidi"/>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rsidR="00B40444" w:rsidRPr="00DF6C48" w:rsidRDefault="00B40444" w:rsidP="00B40444">
      <w:pPr>
        <w:pStyle w:val="af1"/>
        <w:numPr>
          <w:ilvl w:val="1"/>
          <w:numId w:val="32"/>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היועץ או נותן שירותים מטעמו לא ישמשו כסוכן, שליח או נציג המשרד ולא יציגו עצמם כך, אלא אם קיבלו אישור לכך מהמשרד, מראש ובכתב.</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rsidR="00B40444" w:rsidRPr="00314B9E" w:rsidRDefault="00B40444" w:rsidP="00B4044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הודעה אשר על אחד הצדדים להסכם לשלוח לצד השני תשלח בדואר רשום, לפי המענים הבאים:</w:t>
      </w:r>
    </w:p>
    <w:p w:rsidR="00B40444" w:rsidRPr="00314B9E" w:rsidRDefault="00B40444" w:rsidP="00B40444">
      <w:pPr>
        <w:spacing w:line="360" w:lineRule="auto"/>
        <w:ind w:left="1134" w:firstLine="153"/>
        <w:jc w:val="both"/>
        <w:rPr>
          <w:rFonts w:asciiTheme="majorBidi" w:hAnsiTheme="majorBidi"/>
          <w:b/>
          <w:bCs/>
          <w:szCs w:val="24"/>
          <w:highlight w:val="yellow"/>
          <w:rtl/>
        </w:rPr>
      </w:pPr>
      <w:r w:rsidRPr="00314B9E">
        <w:rPr>
          <w:rFonts w:asciiTheme="majorBidi" w:hAnsiTheme="majorBidi"/>
          <w:b/>
          <w:bCs/>
          <w:szCs w:val="24"/>
          <w:highlight w:val="yellow"/>
          <w:rtl/>
        </w:rPr>
        <w:t>המשרד – רח' יפו 216, בניין "שערי העיר" ת.ד. 36148 ירושלים 91360.</w:t>
      </w:r>
    </w:p>
    <w:p w:rsidR="00B40444" w:rsidRPr="00314B9E" w:rsidRDefault="00B40444" w:rsidP="00B40444">
      <w:pPr>
        <w:spacing w:line="360" w:lineRule="auto"/>
        <w:ind w:left="981" w:firstLine="306"/>
        <w:jc w:val="both"/>
        <w:rPr>
          <w:rFonts w:asciiTheme="majorBidi" w:hAnsiTheme="majorBidi"/>
          <w:b/>
          <w:bCs/>
          <w:szCs w:val="24"/>
          <w:rtl/>
        </w:rPr>
      </w:pPr>
      <w:r w:rsidRPr="00314B9E">
        <w:rPr>
          <w:rFonts w:asciiTheme="majorBidi" w:hAnsiTheme="majorBidi"/>
          <w:b/>
          <w:bCs/>
          <w:szCs w:val="24"/>
          <w:highlight w:val="yellow"/>
          <w:rtl/>
        </w:rPr>
        <w:t>היועץ- ____________________________</w:t>
      </w:r>
      <w:r w:rsidRPr="00314B9E">
        <w:rPr>
          <w:rFonts w:asciiTheme="majorBidi" w:hAnsiTheme="majorBidi"/>
          <w:b/>
          <w:bCs/>
          <w:szCs w:val="24"/>
          <w:rtl/>
        </w:rPr>
        <w:t>.</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rsidR="00B40444" w:rsidRPr="00314B9E" w:rsidRDefault="00B40444" w:rsidP="008B74E9">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ההוצאה תמומן מסעיף תקציב:</w:t>
      </w:r>
      <w:r w:rsidR="008B74E9" w:rsidRPr="00314B9E" w:rsidDel="008B74E9">
        <w:rPr>
          <w:rFonts w:asciiTheme="majorBidi" w:hAnsiTheme="majorBidi"/>
          <w:szCs w:val="24"/>
          <w:rtl/>
        </w:rPr>
        <w:t xml:space="preserve"> </w:t>
      </w:r>
      <w:r w:rsidR="00D37F1F">
        <w:rPr>
          <w:rFonts w:asciiTheme="majorBidi" w:hAnsiTheme="majorBidi" w:hint="cs"/>
          <w:szCs w:val="24"/>
          <w:rtl/>
        </w:rPr>
        <w:t>34-30-03-09</w:t>
      </w:r>
    </w:p>
    <w:p w:rsidR="00B40444" w:rsidRDefault="00B40444" w:rsidP="00B40444">
      <w:pPr>
        <w:spacing w:line="360" w:lineRule="auto"/>
        <w:jc w:val="both"/>
        <w:rPr>
          <w:rFonts w:asciiTheme="majorBidi" w:hAnsiTheme="majorBidi"/>
          <w:szCs w:val="24"/>
          <w:rtl/>
        </w:rPr>
      </w:pPr>
    </w:p>
    <w:p w:rsidR="004C71B2" w:rsidRDefault="004C71B2" w:rsidP="00B40444">
      <w:pPr>
        <w:spacing w:line="360" w:lineRule="auto"/>
        <w:jc w:val="both"/>
        <w:rPr>
          <w:rFonts w:asciiTheme="majorBidi" w:hAnsiTheme="majorBidi"/>
          <w:szCs w:val="24"/>
          <w:rtl/>
        </w:rPr>
      </w:pPr>
    </w:p>
    <w:p w:rsidR="004C71B2" w:rsidRDefault="004C71B2" w:rsidP="00B40444">
      <w:pPr>
        <w:spacing w:line="360" w:lineRule="auto"/>
        <w:jc w:val="both"/>
        <w:rPr>
          <w:rFonts w:asciiTheme="majorBidi" w:hAnsiTheme="majorBidi"/>
          <w:szCs w:val="24"/>
          <w:rtl/>
        </w:rPr>
      </w:pPr>
    </w:p>
    <w:p w:rsidR="004C71B2" w:rsidRDefault="004C71B2" w:rsidP="00B40444">
      <w:pPr>
        <w:spacing w:line="360" w:lineRule="auto"/>
        <w:jc w:val="both"/>
        <w:rPr>
          <w:rFonts w:asciiTheme="majorBidi" w:hAnsiTheme="majorBidi"/>
          <w:szCs w:val="24"/>
          <w:rtl/>
        </w:rPr>
      </w:pPr>
    </w:p>
    <w:p w:rsidR="004C71B2" w:rsidRDefault="004C71B2" w:rsidP="00B40444">
      <w:pPr>
        <w:spacing w:line="360" w:lineRule="auto"/>
        <w:jc w:val="both"/>
        <w:rPr>
          <w:rFonts w:asciiTheme="majorBidi" w:hAnsiTheme="majorBidi"/>
          <w:szCs w:val="24"/>
          <w:rtl/>
        </w:rPr>
      </w:pPr>
    </w:p>
    <w:p w:rsidR="004C71B2" w:rsidRDefault="004C71B2" w:rsidP="00B40444">
      <w:pPr>
        <w:spacing w:line="360" w:lineRule="auto"/>
        <w:jc w:val="both"/>
        <w:rPr>
          <w:rFonts w:asciiTheme="majorBidi" w:hAnsiTheme="majorBidi"/>
          <w:szCs w:val="24"/>
          <w:rtl/>
        </w:rPr>
      </w:pPr>
    </w:p>
    <w:p w:rsidR="004C71B2" w:rsidRDefault="004C71B2" w:rsidP="00B40444">
      <w:pPr>
        <w:spacing w:line="360" w:lineRule="auto"/>
        <w:jc w:val="both"/>
        <w:rPr>
          <w:rFonts w:asciiTheme="majorBidi" w:hAnsiTheme="majorBidi"/>
          <w:szCs w:val="24"/>
          <w:rtl/>
        </w:rPr>
      </w:pPr>
    </w:p>
    <w:p w:rsidR="004C71B2" w:rsidRPr="00314B9E" w:rsidRDefault="004C71B2" w:rsidP="00B40444">
      <w:pPr>
        <w:spacing w:line="360" w:lineRule="auto"/>
        <w:jc w:val="both"/>
        <w:rPr>
          <w:rFonts w:asciiTheme="majorBidi" w:hAnsiTheme="majorBidi"/>
          <w:szCs w:val="24"/>
          <w:rtl/>
        </w:rPr>
      </w:pPr>
    </w:p>
    <w:p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rsidTr="00A63101">
        <w:trPr>
          <w:trHeight w:val="70"/>
        </w:trPr>
        <w:tc>
          <w:tcPr>
            <w:tcW w:w="2642" w:type="dxa"/>
            <w:tcBorders>
              <w:top w:val="single" w:sz="4" w:space="0" w:color="auto"/>
            </w:tcBorders>
            <w:shd w:val="clear" w:color="auto" w:fill="auto"/>
          </w:tcPr>
          <w:p w:rsidR="00B40444" w:rsidRPr="00314B9E" w:rsidRDefault="00B40444" w:rsidP="00A63101">
            <w:pPr>
              <w:jc w:val="center"/>
              <w:rPr>
                <w:rFonts w:asciiTheme="majorBidi" w:hAnsiTheme="majorBidi"/>
                <w:b/>
                <w:bCs/>
                <w:szCs w:val="24"/>
                <w:rtl/>
              </w:rPr>
            </w:pPr>
            <w:r w:rsidRPr="00314B9E">
              <w:rPr>
                <w:rFonts w:asciiTheme="majorBidi" w:hAnsiTheme="majorBidi"/>
                <w:b/>
                <w:bCs/>
                <w:szCs w:val="24"/>
                <w:rtl/>
              </w:rPr>
              <w:t>תמיר שניידרמן</w:t>
            </w:r>
            <w:r>
              <w:rPr>
                <w:rFonts w:asciiTheme="majorBidi" w:hAnsiTheme="majorBidi" w:hint="cs"/>
                <w:b/>
                <w:bCs/>
                <w:szCs w:val="24"/>
                <w:rtl/>
              </w:rPr>
              <w:t>,</w:t>
            </w:r>
          </w:p>
          <w:p w:rsidR="00B40444" w:rsidRPr="00BF49D1" w:rsidRDefault="00B40444" w:rsidP="00A63101">
            <w:pPr>
              <w:jc w:val="center"/>
              <w:rPr>
                <w:rFonts w:asciiTheme="majorBidi" w:hAnsiTheme="majorBidi"/>
                <w:b/>
                <w:bCs/>
                <w:szCs w:val="24"/>
              </w:rPr>
            </w:pPr>
            <w:r w:rsidRPr="00314B9E">
              <w:rPr>
                <w:rFonts w:asciiTheme="majorBidi" w:hAnsiTheme="majorBidi"/>
                <w:b/>
                <w:bCs/>
                <w:szCs w:val="24"/>
                <w:rtl/>
              </w:rPr>
              <w:t>סמנכ"ל בכיר למנהל</w:t>
            </w:r>
          </w:p>
        </w:tc>
        <w:tc>
          <w:tcPr>
            <w:tcW w:w="283" w:type="dxa"/>
          </w:tcPr>
          <w:p w:rsidR="00B40444" w:rsidRPr="00314B9E" w:rsidRDefault="00B40444" w:rsidP="00A63101">
            <w:pPr>
              <w:jc w:val="center"/>
              <w:rPr>
                <w:rFonts w:asciiTheme="majorBidi" w:hAnsiTheme="majorBidi"/>
                <w:b/>
                <w:bCs/>
                <w:szCs w:val="24"/>
                <w:rtl/>
              </w:rPr>
            </w:pPr>
          </w:p>
        </w:tc>
        <w:tc>
          <w:tcPr>
            <w:tcW w:w="2835" w:type="dxa"/>
            <w:tcBorders>
              <w:top w:val="single" w:sz="4" w:space="0" w:color="auto"/>
            </w:tcBorders>
            <w:shd w:val="clear" w:color="auto" w:fill="auto"/>
          </w:tcPr>
          <w:p w:rsidR="00B40444" w:rsidRPr="00314B9E" w:rsidRDefault="008B74E9" w:rsidP="00A63101">
            <w:pPr>
              <w:jc w:val="center"/>
              <w:rPr>
                <w:rFonts w:asciiTheme="majorBidi" w:hAnsiTheme="majorBidi"/>
                <w:b/>
                <w:bCs/>
                <w:szCs w:val="24"/>
                <w:rtl/>
              </w:rPr>
            </w:pPr>
            <w:r>
              <w:rPr>
                <w:rFonts w:asciiTheme="majorBidi" w:hAnsiTheme="majorBidi" w:hint="cs"/>
                <w:b/>
                <w:bCs/>
                <w:szCs w:val="24"/>
                <w:rtl/>
              </w:rPr>
              <w:t>חשב/סגן חשב</w:t>
            </w:r>
          </w:p>
          <w:p w:rsidR="00B40444" w:rsidRPr="00314B9E" w:rsidRDefault="00B40444" w:rsidP="00A63101">
            <w:pPr>
              <w:jc w:val="center"/>
              <w:rPr>
                <w:rFonts w:asciiTheme="majorBidi" w:hAnsiTheme="majorBidi"/>
                <w:szCs w:val="24"/>
              </w:rPr>
            </w:pPr>
          </w:p>
        </w:tc>
        <w:tc>
          <w:tcPr>
            <w:tcW w:w="284" w:type="dxa"/>
          </w:tcPr>
          <w:p w:rsidR="00B40444" w:rsidRPr="00314B9E" w:rsidRDefault="00B40444" w:rsidP="00A63101">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rsidR="00B40444" w:rsidRPr="00314B9E" w:rsidRDefault="00B40444" w:rsidP="00A63101">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rsidR="00B40444" w:rsidRPr="00314B9E" w:rsidRDefault="00B40444" w:rsidP="00B40444">
      <w:pPr>
        <w:spacing w:line="360" w:lineRule="auto"/>
        <w:jc w:val="both"/>
        <w:rPr>
          <w:rFonts w:asciiTheme="majorBidi" w:hAnsiTheme="majorBidi"/>
          <w:szCs w:val="24"/>
          <w:rtl/>
        </w:rPr>
      </w:pPr>
    </w:p>
    <w:p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rsidR="00B40444" w:rsidRPr="00314B9E" w:rsidRDefault="00B40444" w:rsidP="00B40444">
      <w:pPr>
        <w:jc w:val="both"/>
        <w:rPr>
          <w:rFonts w:asciiTheme="majorBidi" w:hAnsiTheme="majorBidi"/>
          <w:szCs w:val="24"/>
          <w:rtl/>
        </w:rPr>
      </w:pPr>
    </w:p>
    <w:p w:rsidR="00B40444" w:rsidRDefault="00B40444" w:rsidP="00B40444">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rsidR="00090EFC" w:rsidRDefault="00090EFC" w:rsidP="00B40444">
      <w:pPr>
        <w:jc w:val="both"/>
        <w:rPr>
          <w:rFonts w:asciiTheme="majorBidi" w:hAnsiTheme="majorBidi"/>
          <w:szCs w:val="24"/>
          <w:rtl/>
        </w:rPr>
      </w:pPr>
    </w:p>
    <w:p w:rsidR="00B40444" w:rsidRDefault="00B40444" w:rsidP="00B4044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rsidTr="00A63101">
        <w:tc>
          <w:tcPr>
            <w:tcW w:w="2902" w:type="dxa"/>
            <w:tcBorders>
              <w:top w:val="single" w:sz="8" w:space="0" w:color="auto"/>
              <w:left w:val="nil"/>
              <w:bottom w:val="nil"/>
              <w:right w:val="nil"/>
            </w:tcBorders>
            <w:hideMark/>
          </w:tcPr>
          <w:p w:rsidR="00B40444" w:rsidRPr="00536D92" w:rsidRDefault="00B40444" w:rsidP="00A63101">
            <w:pPr>
              <w:jc w:val="center"/>
              <w:rPr>
                <w:szCs w:val="24"/>
                <w:rtl/>
              </w:rPr>
            </w:pPr>
            <w:r w:rsidRPr="00536D92">
              <w:rPr>
                <w:rFonts w:hint="cs"/>
                <w:szCs w:val="24"/>
                <w:rtl/>
              </w:rPr>
              <w:t>תאריך</w:t>
            </w:r>
          </w:p>
        </w:tc>
        <w:tc>
          <w:tcPr>
            <w:tcW w:w="2204" w:type="dxa"/>
          </w:tcPr>
          <w:p w:rsidR="00B40444" w:rsidRPr="00536D92" w:rsidRDefault="00B40444" w:rsidP="00A63101">
            <w:pPr>
              <w:ind w:firstLine="720"/>
              <w:jc w:val="both"/>
              <w:rPr>
                <w:szCs w:val="24"/>
                <w:rtl/>
              </w:rPr>
            </w:pPr>
          </w:p>
        </w:tc>
        <w:tc>
          <w:tcPr>
            <w:tcW w:w="3139" w:type="dxa"/>
            <w:tcBorders>
              <w:top w:val="single" w:sz="8" w:space="0" w:color="auto"/>
              <w:left w:val="nil"/>
              <w:bottom w:val="nil"/>
              <w:right w:val="nil"/>
            </w:tcBorders>
            <w:hideMark/>
          </w:tcPr>
          <w:p w:rsidR="00B40444" w:rsidRPr="00536D92" w:rsidRDefault="00B40444" w:rsidP="00A63101">
            <w:pPr>
              <w:jc w:val="center"/>
              <w:rPr>
                <w:szCs w:val="24"/>
                <w:rtl/>
              </w:rPr>
            </w:pPr>
            <w:r w:rsidRPr="00536D92">
              <w:rPr>
                <w:rFonts w:hint="cs"/>
                <w:szCs w:val="24"/>
                <w:rtl/>
              </w:rPr>
              <w:t>חתימת עו"ד וחותמת</w:t>
            </w:r>
          </w:p>
        </w:tc>
      </w:tr>
    </w:tbl>
    <w:p w:rsidR="00B40444" w:rsidRDefault="00B40444"/>
    <w:p w:rsidR="00F3587C" w:rsidRDefault="00F3587C" w:rsidP="00534D8E">
      <w:pPr>
        <w:pStyle w:val="21"/>
        <w:rPr>
          <w:rFonts w:asciiTheme="majorBidi" w:hAnsiTheme="majorBidi"/>
          <w:sz w:val="28"/>
          <w:szCs w:val="28"/>
          <w:u w:val="single"/>
          <w:rtl/>
        </w:rPr>
      </w:pPr>
    </w:p>
    <w:p w:rsidR="00C003D4" w:rsidRDefault="00C003D4">
      <w:pPr>
        <w:rPr>
          <w:b/>
          <w:bCs/>
        </w:rPr>
      </w:pPr>
    </w:p>
    <w:p w:rsidR="00C003D4" w:rsidRDefault="00C003D4">
      <w:pPr>
        <w:bidi w:val="0"/>
        <w:rPr>
          <w:b/>
          <w:bCs/>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003D4" w:rsidRPr="00314B9E" w:rsidTr="006A337D">
        <w:trPr>
          <w:trHeight w:hRule="exact" w:val="561"/>
        </w:trPr>
        <w:tc>
          <w:tcPr>
            <w:tcW w:w="8958" w:type="dxa"/>
            <w:tcBorders>
              <w:top w:val="nil"/>
              <w:bottom w:val="nil"/>
            </w:tcBorders>
            <w:shd w:val="clear" w:color="auto" w:fill="D9D9D9" w:themeFill="background1" w:themeFillShade="D9"/>
            <w:vAlign w:val="center"/>
          </w:tcPr>
          <w:p w:rsidR="00C003D4" w:rsidRPr="00F410B9" w:rsidRDefault="00C003D4" w:rsidP="006A337D">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ג'</w:t>
            </w:r>
          </w:p>
        </w:tc>
      </w:tr>
      <w:tr w:rsidR="00C003D4" w:rsidRPr="00314B9E" w:rsidTr="006A337D">
        <w:trPr>
          <w:trHeight w:hRule="exact" w:val="561"/>
        </w:trPr>
        <w:tc>
          <w:tcPr>
            <w:tcW w:w="8958" w:type="dxa"/>
            <w:tcBorders>
              <w:top w:val="nil"/>
              <w:bottom w:val="nil"/>
            </w:tcBorders>
            <w:shd w:val="clear" w:color="auto" w:fill="1B3461"/>
            <w:vAlign w:val="center"/>
          </w:tcPr>
          <w:p w:rsidR="00C003D4" w:rsidRPr="00314B9E" w:rsidRDefault="00C003D4" w:rsidP="006A337D">
            <w:pPr>
              <w:pStyle w:val="afff8"/>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rsidR="00C003D4" w:rsidRPr="00061735" w:rsidRDefault="00C003D4" w:rsidP="00C003D4">
      <w:pPr>
        <w:jc w:val="center"/>
        <w:rPr>
          <w:rFonts w:asciiTheme="majorBidi" w:hAnsiTheme="majorBidi"/>
          <w:b/>
          <w:bCs/>
          <w:sz w:val="28"/>
          <w:szCs w:val="28"/>
          <w:rtl/>
        </w:rPr>
      </w:pPr>
      <w:r w:rsidRPr="00061735">
        <w:rPr>
          <w:rFonts w:asciiTheme="majorBidi" w:hAnsiTheme="majorBidi"/>
          <w:b/>
          <w:bCs/>
          <w:sz w:val="28"/>
          <w:szCs w:val="28"/>
          <w:rtl/>
        </w:rPr>
        <w:t>על המציע להיצמד במדויק לנוסח המופיע מטה ולא לסטות ממנו בשום אופן, על מנת להימנע מפסילת ההצעה</w:t>
      </w:r>
    </w:p>
    <w:p w:rsidR="00C003D4" w:rsidRPr="00314B9E" w:rsidRDefault="00C003D4" w:rsidP="00C003D4">
      <w:pPr>
        <w:bidi w:val="0"/>
        <w:jc w:val="center"/>
        <w:rPr>
          <w:rFonts w:asciiTheme="majorBidi" w:hAnsiTheme="majorBidi"/>
          <w:b/>
          <w:bCs/>
          <w:sz w:val="28"/>
          <w:szCs w:val="28"/>
          <w:u w:val="single"/>
          <w:rtl/>
        </w:rPr>
      </w:pPr>
    </w:p>
    <w:p w:rsidR="00C003D4" w:rsidRPr="00A05BF6" w:rsidRDefault="00C003D4" w:rsidP="00C003D4">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C003D4" w:rsidRPr="00314B9E" w:rsidRDefault="00C003D4" w:rsidP="00C003D4">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C003D4" w:rsidRPr="00314B9E" w:rsidRDefault="00C003D4" w:rsidP="00C003D4">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C003D4" w:rsidRPr="00314B9E" w:rsidRDefault="00C003D4" w:rsidP="00C003D4">
      <w:pPr>
        <w:spacing w:line="360" w:lineRule="auto"/>
        <w:jc w:val="both"/>
        <w:rPr>
          <w:rFonts w:asciiTheme="majorBidi" w:hAnsiTheme="majorBidi"/>
          <w:szCs w:val="24"/>
          <w:rtl/>
        </w:rPr>
      </w:pPr>
    </w:p>
    <w:p w:rsidR="00C003D4" w:rsidRPr="00314B9E" w:rsidRDefault="00C003D4" w:rsidP="00C003D4">
      <w:pPr>
        <w:spacing w:line="360" w:lineRule="auto"/>
        <w:jc w:val="both"/>
        <w:rPr>
          <w:rFonts w:asciiTheme="majorBidi" w:hAnsiTheme="majorBidi"/>
          <w:szCs w:val="24"/>
        </w:rPr>
      </w:pPr>
      <w:r w:rsidRPr="00314B9E">
        <w:rPr>
          <w:rFonts w:asciiTheme="majorBidi" w:hAnsiTheme="majorBidi"/>
          <w:szCs w:val="24"/>
          <w:rtl/>
        </w:rPr>
        <w:t xml:space="preserve">לכבוד </w:t>
      </w:r>
    </w:p>
    <w:p w:rsidR="00C003D4" w:rsidRPr="00314B9E" w:rsidRDefault="00C003D4" w:rsidP="00C003D4">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C003D4" w:rsidRPr="00314B9E" w:rsidRDefault="00C003D4" w:rsidP="00C003D4">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Pr>
          <w:rFonts w:asciiTheme="majorBidi" w:hAnsiTheme="majorBidi"/>
          <w:szCs w:val="24"/>
          <w:u w:val="single"/>
          <w:rtl/>
        </w:rPr>
        <w:t>משרד האנרגיה</w:t>
      </w:r>
    </w:p>
    <w:p w:rsidR="00C003D4" w:rsidRPr="00314B9E" w:rsidRDefault="00C003D4" w:rsidP="00C003D4">
      <w:pPr>
        <w:spacing w:line="360" w:lineRule="auto"/>
        <w:jc w:val="both"/>
        <w:rPr>
          <w:rFonts w:asciiTheme="majorBidi" w:hAnsiTheme="majorBidi"/>
          <w:szCs w:val="24"/>
          <w:rtl/>
        </w:rPr>
      </w:pPr>
    </w:p>
    <w:p w:rsidR="00C003D4" w:rsidRPr="00314B9E" w:rsidRDefault="00C003D4" w:rsidP="00C003D4">
      <w:pPr>
        <w:spacing w:line="360" w:lineRule="auto"/>
        <w:jc w:val="both"/>
        <w:rPr>
          <w:rFonts w:asciiTheme="majorBidi" w:hAnsiTheme="majorBidi"/>
          <w:szCs w:val="24"/>
          <w:rtl/>
        </w:rPr>
      </w:pPr>
    </w:p>
    <w:p w:rsidR="00C003D4" w:rsidRPr="00314B9E" w:rsidRDefault="00C003D4" w:rsidP="00C003D4">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C003D4" w:rsidRPr="00314B9E" w:rsidRDefault="00C003D4" w:rsidP="00C003D4">
      <w:pPr>
        <w:spacing w:line="360" w:lineRule="auto"/>
        <w:jc w:val="both"/>
        <w:rPr>
          <w:rFonts w:asciiTheme="majorBidi" w:hAnsiTheme="majorBidi"/>
          <w:szCs w:val="24"/>
        </w:rPr>
      </w:pPr>
    </w:p>
    <w:p w:rsidR="00C003D4" w:rsidRPr="00C003D4" w:rsidRDefault="00C003D4" w:rsidP="00B3203F">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Pr="002431FD">
        <w:rPr>
          <w:rFonts w:asciiTheme="majorBidi" w:hAnsiTheme="majorBidi" w:hint="cs"/>
          <w:szCs w:val="24"/>
          <w:rtl/>
        </w:rPr>
        <w:t xml:space="preserve"> של</w:t>
      </w:r>
      <w:r>
        <w:rPr>
          <w:rFonts w:asciiTheme="majorBidi" w:hAnsiTheme="majorBidi" w:hint="cs"/>
          <w:szCs w:val="24"/>
          <w:rtl/>
        </w:rPr>
        <w:t xml:space="preserve"> 21,500 </w:t>
      </w:r>
      <w:r w:rsidRPr="00DF1C60">
        <w:rPr>
          <w:rFonts w:asciiTheme="majorBidi" w:hAnsiTheme="majorBidi"/>
          <w:szCs w:val="24"/>
          <w:rtl/>
        </w:rPr>
        <w:t xml:space="preserve">₪ (במילים: </w:t>
      </w:r>
      <w:r w:rsidR="00B3203F">
        <w:rPr>
          <w:rFonts w:asciiTheme="majorBidi" w:hAnsiTheme="majorBidi" w:hint="cs"/>
          <w:szCs w:val="24"/>
          <w:rtl/>
        </w:rPr>
        <w:t>עשרים ואחת אלף וחמש מאות ₪)</w:t>
      </w:r>
      <w:bookmarkStart w:id="8" w:name="_GoBack"/>
      <w:bookmarkEnd w:id="8"/>
      <w:r w:rsidRPr="002431FD">
        <w:rPr>
          <w:rFonts w:asciiTheme="majorBidi" w:hAnsiTheme="majorBidi"/>
          <w:szCs w:val="24"/>
          <w:rtl/>
        </w:rPr>
        <w:t xml:space="preserve">  אשר תדרשו מאת: </w:t>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hint="cs"/>
          <w:szCs w:val="24"/>
          <w:rtl/>
        </w:rPr>
        <w:t xml:space="preserve"> </w:t>
      </w:r>
      <w:r w:rsidRPr="002431FD">
        <w:rPr>
          <w:rFonts w:asciiTheme="majorBidi" w:hAnsiTheme="majorBidi"/>
          <w:szCs w:val="24"/>
          <w:rtl/>
        </w:rPr>
        <w:t>(להלן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r>
        <w:rPr>
          <w:rFonts w:asciiTheme="majorBidi" w:hAnsiTheme="majorBidi" w:hint="cs"/>
          <w:b/>
          <w:bCs/>
          <w:szCs w:val="24"/>
          <w:rtl/>
        </w:rPr>
        <w:t>99/2017</w:t>
      </w:r>
      <w:r w:rsidRPr="002431FD">
        <w:rPr>
          <w:rFonts w:asciiTheme="majorBidi" w:hAnsiTheme="majorBidi"/>
          <w:b/>
          <w:bCs/>
          <w:szCs w:val="24"/>
          <w:rtl/>
        </w:rPr>
        <w:t xml:space="preserve"> </w:t>
      </w:r>
      <w:r w:rsidRPr="00C003D4">
        <w:rPr>
          <w:rFonts w:asciiTheme="majorBidi" w:hAnsiTheme="majorBidi"/>
          <w:b/>
          <w:bCs/>
          <w:szCs w:val="24"/>
          <w:rtl/>
        </w:rPr>
        <w:t xml:space="preserve">למתן שירותי ייעוץ כלכלי, טכנו-כלכלי עבור אגף כלכלה  </w:t>
      </w:r>
      <w:r w:rsidRPr="00C003D4">
        <w:rPr>
          <w:rFonts w:asciiTheme="majorBidi" w:hAnsiTheme="majorBidi" w:hint="eastAsia"/>
          <w:b/>
          <w:bCs/>
          <w:szCs w:val="24"/>
          <w:rtl/>
        </w:rPr>
        <w:t>בתחום</w:t>
      </w:r>
      <w:r w:rsidRPr="00C003D4">
        <w:rPr>
          <w:rFonts w:asciiTheme="majorBidi" w:hAnsiTheme="majorBidi"/>
          <w:b/>
          <w:bCs/>
          <w:szCs w:val="24"/>
          <w:rtl/>
        </w:rPr>
        <w:t xml:space="preserve"> </w:t>
      </w:r>
      <w:r w:rsidRPr="00C003D4">
        <w:rPr>
          <w:rFonts w:asciiTheme="majorBidi" w:hAnsiTheme="majorBidi" w:hint="eastAsia"/>
          <w:b/>
          <w:bCs/>
          <w:szCs w:val="24"/>
          <w:rtl/>
        </w:rPr>
        <w:t>משק</w:t>
      </w:r>
      <w:r w:rsidRPr="00C003D4">
        <w:rPr>
          <w:rFonts w:asciiTheme="majorBidi" w:hAnsiTheme="majorBidi"/>
          <w:b/>
          <w:bCs/>
          <w:szCs w:val="24"/>
          <w:rtl/>
        </w:rPr>
        <w:t xml:space="preserve"> </w:t>
      </w:r>
      <w:r w:rsidRPr="00C003D4">
        <w:rPr>
          <w:rFonts w:asciiTheme="majorBidi" w:hAnsiTheme="majorBidi" w:hint="eastAsia"/>
          <w:b/>
          <w:bCs/>
          <w:szCs w:val="24"/>
          <w:rtl/>
        </w:rPr>
        <w:t>האנרגיה</w:t>
      </w:r>
      <w:r w:rsidRPr="00C003D4">
        <w:rPr>
          <w:rFonts w:asciiTheme="majorBidi" w:hAnsiTheme="majorBidi"/>
          <w:b/>
          <w:bCs/>
          <w:szCs w:val="24"/>
          <w:rtl/>
        </w:rPr>
        <w:t xml:space="preserve"> </w:t>
      </w:r>
      <w:r w:rsidRPr="00C003D4">
        <w:rPr>
          <w:rFonts w:asciiTheme="majorBidi" w:hAnsiTheme="majorBidi" w:hint="eastAsia"/>
          <w:b/>
          <w:bCs/>
          <w:szCs w:val="24"/>
          <w:rtl/>
        </w:rPr>
        <w:t>והמים</w:t>
      </w:r>
      <w:r w:rsidRPr="00C003D4">
        <w:rPr>
          <w:rFonts w:asciiTheme="majorBidi" w:hAnsiTheme="majorBidi"/>
          <w:b/>
          <w:bCs/>
          <w:szCs w:val="24"/>
          <w:rtl/>
        </w:rPr>
        <w:t xml:space="preserve"> עבור משרד האנרגיה</w:t>
      </w:r>
      <w:r>
        <w:rPr>
          <w:rFonts w:asciiTheme="majorBidi" w:hAnsiTheme="majorBidi" w:hint="cs"/>
          <w:b/>
          <w:bCs/>
          <w:szCs w:val="24"/>
          <w:rtl/>
        </w:rPr>
        <w:t>.</w:t>
      </w:r>
    </w:p>
    <w:p w:rsidR="00C003D4" w:rsidRPr="002431FD" w:rsidRDefault="00C003D4" w:rsidP="00C003D4">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rsidR="00C003D4" w:rsidRPr="002431FD" w:rsidRDefault="00C003D4" w:rsidP="00C003D4">
      <w:pPr>
        <w:spacing w:line="360" w:lineRule="auto"/>
        <w:jc w:val="both"/>
        <w:rPr>
          <w:rFonts w:asciiTheme="majorBidi" w:hAnsiTheme="majorBidi"/>
          <w:szCs w:val="24"/>
          <w:rtl/>
        </w:rPr>
      </w:pPr>
    </w:p>
    <w:p w:rsidR="00C003D4" w:rsidRPr="002431FD" w:rsidRDefault="00C003D4" w:rsidP="0093192C">
      <w:pPr>
        <w:spacing w:line="360" w:lineRule="auto"/>
        <w:jc w:val="both"/>
        <w:rPr>
          <w:rFonts w:asciiTheme="majorBidi" w:hAnsiTheme="majorBidi"/>
          <w:szCs w:val="24"/>
          <w:rtl/>
        </w:rPr>
      </w:pPr>
      <w:r w:rsidRPr="00C30661">
        <w:rPr>
          <w:rFonts w:asciiTheme="majorBidi" w:hAnsiTheme="majorBidi"/>
          <w:szCs w:val="24"/>
          <w:rtl/>
        </w:rPr>
        <w:t>ערבות זו תהיה בתוקף מ</w:t>
      </w:r>
      <w:r w:rsidRPr="00C30661">
        <w:rPr>
          <w:rFonts w:asciiTheme="majorBidi" w:hAnsiTheme="majorBidi" w:hint="cs"/>
          <w:szCs w:val="24"/>
          <w:rtl/>
        </w:rPr>
        <w:t>יום</w:t>
      </w:r>
      <w:r w:rsidRPr="00C30661">
        <w:rPr>
          <w:rFonts w:asciiTheme="majorBidi" w:hAnsiTheme="majorBidi"/>
          <w:szCs w:val="24"/>
          <w:rtl/>
        </w:rPr>
        <w:t xml:space="preserve"> </w:t>
      </w:r>
      <w:r>
        <w:rPr>
          <w:rFonts w:hint="cs"/>
          <w:szCs w:val="24"/>
          <w:rtl/>
        </w:rPr>
        <w:t>10.12.17</w:t>
      </w:r>
      <w:r>
        <w:rPr>
          <w:rFonts w:asciiTheme="majorBidi" w:hAnsiTheme="majorBidi" w:hint="cs"/>
          <w:szCs w:val="24"/>
          <w:rtl/>
        </w:rPr>
        <w:t xml:space="preserve"> </w:t>
      </w:r>
      <w:r w:rsidRPr="00C30661">
        <w:rPr>
          <w:rFonts w:asciiTheme="majorBidi" w:hAnsiTheme="majorBidi"/>
          <w:szCs w:val="24"/>
          <w:rtl/>
        </w:rPr>
        <w:t xml:space="preserve">עד </w:t>
      </w:r>
      <w:r w:rsidRPr="00C30661">
        <w:rPr>
          <w:rFonts w:asciiTheme="majorBidi" w:hAnsiTheme="majorBidi" w:hint="cs"/>
          <w:szCs w:val="24"/>
          <w:rtl/>
        </w:rPr>
        <w:t>ליום</w:t>
      </w:r>
      <w:r w:rsidRPr="00C30661">
        <w:rPr>
          <w:rFonts w:asciiTheme="majorBidi" w:hAnsiTheme="majorBidi"/>
          <w:szCs w:val="24"/>
          <w:rtl/>
        </w:rPr>
        <w:t xml:space="preserve"> </w:t>
      </w:r>
      <w:r>
        <w:rPr>
          <w:rFonts w:hint="cs"/>
          <w:szCs w:val="24"/>
          <w:rtl/>
        </w:rPr>
        <w:t>5.4.</w:t>
      </w:r>
      <w:r w:rsidR="0093192C">
        <w:rPr>
          <w:rFonts w:hint="cs"/>
          <w:szCs w:val="24"/>
          <w:rtl/>
        </w:rPr>
        <w:t>18</w:t>
      </w:r>
    </w:p>
    <w:p w:rsidR="00C003D4" w:rsidRPr="00314B9E" w:rsidRDefault="00C003D4" w:rsidP="00C003D4">
      <w:pPr>
        <w:spacing w:line="360" w:lineRule="auto"/>
        <w:jc w:val="both"/>
        <w:rPr>
          <w:rFonts w:asciiTheme="majorBidi" w:hAnsiTheme="majorBidi"/>
          <w:szCs w:val="24"/>
          <w:rtl/>
        </w:rPr>
      </w:pPr>
    </w:p>
    <w:p w:rsidR="00C003D4" w:rsidRPr="00314B9E" w:rsidRDefault="00C003D4" w:rsidP="00C003D4">
      <w:pPr>
        <w:spacing w:line="360" w:lineRule="auto"/>
        <w:jc w:val="both"/>
        <w:rPr>
          <w:rFonts w:asciiTheme="majorBidi" w:hAnsiTheme="majorBidi"/>
          <w:szCs w:val="24"/>
          <w:rtl/>
        </w:rPr>
      </w:pPr>
    </w:p>
    <w:p w:rsidR="00C003D4" w:rsidRPr="00314B9E" w:rsidRDefault="00C003D4" w:rsidP="00C003D4">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rsidR="00C003D4" w:rsidRPr="00314B9E" w:rsidRDefault="00C003D4" w:rsidP="00C003D4">
      <w:pPr>
        <w:spacing w:line="360" w:lineRule="auto"/>
        <w:jc w:val="both"/>
        <w:rPr>
          <w:rFonts w:asciiTheme="majorBidi" w:hAnsiTheme="majorBidi"/>
          <w:szCs w:val="24"/>
          <w:rtl/>
        </w:rPr>
      </w:pPr>
    </w:p>
    <w:p w:rsidR="00C003D4" w:rsidRPr="00314B9E" w:rsidRDefault="00C003D4" w:rsidP="00C003D4">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rsidR="00C003D4" w:rsidRPr="00314B9E" w:rsidRDefault="00C003D4" w:rsidP="00C003D4">
      <w:pPr>
        <w:spacing w:line="360" w:lineRule="auto"/>
        <w:jc w:val="both"/>
        <w:rPr>
          <w:rFonts w:asciiTheme="majorBidi" w:hAnsiTheme="majorBidi"/>
          <w:szCs w:val="24"/>
        </w:rPr>
      </w:pPr>
    </w:p>
    <w:p w:rsidR="00C003D4" w:rsidRPr="00F3587C" w:rsidRDefault="00C003D4" w:rsidP="00C003D4">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C003D4" w:rsidRPr="00F3587C" w:rsidRDefault="00C003D4" w:rsidP="00C003D4">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C003D4" w:rsidRPr="00F3587C" w:rsidRDefault="00C003D4" w:rsidP="00C003D4">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276C3C" w:rsidRDefault="00276C3C">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5C206F">
        <w:trPr>
          <w:trHeight w:hRule="exact" w:val="561"/>
        </w:trPr>
        <w:tc>
          <w:tcPr>
            <w:tcW w:w="8958" w:type="dxa"/>
            <w:tcBorders>
              <w:top w:val="nil"/>
              <w:bottom w:val="nil"/>
            </w:tcBorders>
            <w:shd w:val="clear" w:color="auto" w:fill="D9D9D9" w:themeFill="background1" w:themeFillShade="D9"/>
            <w:vAlign w:val="center"/>
          </w:tcPr>
          <w:p w:rsidR="00F3587C" w:rsidRPr="00F410B9" w:rsidRDefault="00F3587C" w:rsidP="00F3587C">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rsidTr="005C206F">
        <w:trPr>
          <w:trHeight w:hRule="exact" w:val="561"/>
        </w:trPr>
        <w:tc>
          <w:tcPr>
            <w:tcW w:w="8958" w:type="dxa"/>
            <w:tcBorders>
              <w:top w:val="nil"/>
              <w:bottom w:val="nil"/>
            </w:tcBorders>
            <w:shd w:val="clear" w:color="auto" w:fill="1B3461"/>
            <w:vAlign w:val="center"/>
          </w:tcPr>
          <w:p w:rsidR="00F3587C" w:rsidRPr="006C6705" w:rsidRDefault="00F3587C" w:rsidP="005C206F">
            <w:pPr>
              <w:pStyle w:val="afff8"/>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4074FB" w:rsidRDefault="006C6705" w:rsidP="006C6705">
      <w:pPr>
        <w:spacing w:line="360" w:lineRule="auto"/>
        <w:jc w:val="both"/>
        <w:rPr>
          <w:rFonts w:ascii="Arial" w:hAnsi="Arial"/>
          <w:sz w:val="22"/>
          <w:szCs w:val="22"/>
          <w:rtl/>
        </w:rPr>
      </w:pPr>
    </w:p>
    <w:p w:rsidR="006C6705" w:rsidRPr="008D16B9" w:rsidRDefault="006C6705" w:rsidP="00632DCE">
      <w:pPr>
        <w:spacing w:line="360" w:lineRule="auto"/>
        <w:jc w:val="both"/>
        <w:rPr>
          <w:rFonts w:ascii="Arial" w:hAnsi="Arial"/>
          <w:sz w:val="22"/>
          <w:szCs w:val="22"/>
          <w:rtl/>
        </w:rPr>
      </w:pPr>
      <w:r w:rsidRPr="004074FB">
        <w:rPr>
          <w:rFonts w:ascii="Arial" w:hAnsi="Arial"/>
          <w:sz w:val="22"/>
          <w:szCs w:val="22"/>
          <w:rtl/>
        </w:rPr>
        <w:t xml:space="preserve">הנני </w:t>
      </w:r>
      <w:r w:rsidRPr="008D16B9">
        <w:rPr>
          <w:rFonts w:ascii="Arial" w:hAnsi="Arial"/>
          <w:sz w:val="22"/>
          <w:szCs w:val="22"/>
          <w:rtl/>
        </w:rPr>
        <w:t>נותן תצהיר זה בשם ___________________ שהוא המציע (להלן</w:t>
      </w:r>
      <w:r w:rsidRPr="008D16B9">
        <w:rPr>
          <w:rFonts w:ascii="Arial" w:hAnsi="Arial" w:hint="cs"/>
          <w:sz w:val="22"/>
          <w:szCs w:val="22"/>
          <w:rtl/>
        </w:rPr>
        <w:t>:</w:t>
      </w:r>
      <w:r w:rsidRPr="008D16B9">
        <w:rPr>
          <w:rFonts w:ascii="Arial" w:hAnsi="Arial"/>
          <w:sz w:val="22"/>
          <w:szCs w:val="22"/>
          <w:rtl/>
        </w:rPr>
        <w:t xml:space="preserve"> "</w:t>
      </w:r>
      <w:r w:rsidRPr="004A7BFA">
        <w:rPr>
          <w:rFonts w:ascii="Arial" w:hAnsi="Arial"/>
          <w:b/>
          <w:bCs/>
          <w:sz w:val="22"/>
          <w:szCs w:val="22"/>
          <w:rtl/>
        </w:rPr>
        <w:t>המציע</w:t>
      </w:r>
      <w:r w:rsidRPr="000E3C67">
        <w:rPr>
          <w:rFonts w:ascii="Arial" w:hAnsi="Arial"/>
          <w:sz w:val="22"/>
          <w:szCs w:val="22"/>
          <w:rtl/>
        </w:rPr>
        <w:t xml:space="preserve">") </w:t>
      </w:r>
      <w:r w:rsidRPr="000E3C67">
        <w:rPr>
          <w:rFonts w:asciiTheme="majorBidi" w:hAnsiTheme="majorBidi"/>
          <w:sz w:val="22"/>
          <w:szCs w:val="22"/>
          <w:rtl/>
        </w:rPr>
        <w:t xml:space="preserve">במסגרת </w:t>
      </w:r>
      <w:r w:rsidRPr="000E3C67">
        <w:rPr>
          <w:rFonts w:asciiTheme="majorBidi" w:hAnsiTheme="majorBidi"/>
          <w:b/>
          <w:bCs/>
          <w:sz w:val="22"/>
          <w:szCs w:val="22"/>
          <w:rtl/>
        </w:rPr>
        <w:t xml:space="preserve">מכרז פומבי מס' </w:t>
      </w:r>
      <w:r w:rsidR="00632DCE" w:rsidRPr="00534D8E">
        <w:rPr>
          <w:b/>
          <w:bCs/>
          <w:sz w:val="22"/>
          <w:szCs w:val="22"/>
          <w:rtl/>
        </w:rPr>
        <w:t>9</w:t>
      </w:r>
      <w:r w:rsidR="00632DCE" w:rsidRPr="008D16B9">
        <w:rPr>
          <w:rFonts w:hint="cs"/>
          <w:b/>
          <w:bCs/>
          <w:sz w:val="22"/>
          <w:szCs w:val="22"/>
          <w:rtl/>
        </w:rPr>
        <w:t>9/2017</w:t>
      </w:r>
      <w:r w:rsidRPr="008D16B9">
        <w:rPr>
          <w:rFonts w:asciiTheme="majorBidi" w:hAnsiTheme="majorBidi"/>
          <w:b/>
          <w:bCs/>
          <w:sz w:val="22"/>
          <w:szCs w:val="22"/>
          <w:rtl/>
        </w:rPr>
        <w:t xml:space="preserve"> למתן שירותי </w:t>
      </w:r>
      <w:r w:rsidR="00632DCE" w:rsidRPr="004A7BFA">
        <w:rPr>
          <w:rFonts w:hint="cs"/>
          <w:b/>
          <w:bCs/>
          <w:sz w:val="22"/>
          <w:szCs w:val="22"/>
          <w:rtl/>
        </w:rPr>
        <w:t>ייעוץ כלכלי</w:t>
      </w:r>
      <w:r w:rsidR="00BD7A90" w:rsidRPr="000E3C67">
        <w:rPr>
          <w:rFonts w:hint="cs"/>
          <w:b/>
          <w:bCs/>
          <w:sz w:val="22"/>
          <w:szCs w:val="22"/>
          <w:rtl/>
        </w:rPr>
        <w:t>,</w:t>
      </w:r>
      <w:r w:rsidR="00632DCE" w:rsidRPr="000E3C67">
        <w:rPr>
          <w:rFonts w:hint="cs"/>
          <w:b/>
          <w:bCs/>
          <w:sz w:val="22"/>
          <w:szCs w:val="22"/>
          <w:rtl/>
        </w:rPr>
        <w:t xml:space="preserve"> טכנו-כלכלי בתחום משק האנרגיה והמים</w:t>
      </w:r>
      <w:r w:rsidRPr="000E3C67">
        <w:rPr>
          <w:rFonts w:asciiTheme="majorBidi" w:hAnsiTheme="majorBidi" w:hint="cs"/>
          <w:b/>
          <w:bCs/>
          <w:sz w:val="22"/>
          <w:szCs w:val="22"/>
          <w:rtl/>
        </w:rPr>
        <w:t>,</w:t>
      </w:r>
      <w:r w:rsidRPr="008D16B9">
        <w:rPr>
          <w:rFonts w:asciiTheme="majorBidi" w:hAnsiTheme="majorBidi"/>
          <w:b/>
          <w:bCs/>
          <w:sz w:val="22"/>
          <w:szCs w:val="22"/>
          <w:rtl/>
        </w:rPr>
        <w:t xml:space="preserve"> </w:t>
      </w:r>
      <w:r w:rsidRPr="008D16B9">
        <w:rPr>
          <w:rFonts w:asciiTheme="majorBidi" w:hAnsiTheme="majorBidi"/>
          <w:sz w:val="22"/>
          <w:szCs w:val="22"/>
          <w:rtl/>
        </w:rPr>
        <w:t xml:space="preserve">שפורסם על ידי משרד התשתיות הלאומיות, האנרגיה והמים. </w:t>
      </w:r>
      <w:r w:rsidRPr="008D16B9">
        <w:rPr>
          <w:rFonts w:ascii="Arial" w:hAnsi="Arial"/>
          <w:sz w:val="22"/>
          <w:szCs w:val="22"/>
          <w:rtl/>
        </w:rPr>
        <w:t xml:space="preserve">אני מצהיר/ה כי הנני מוסמך/ת לתת תצהיר זה בשם המציע. </w:t>
      </w:r>
    </w:p>
    <w:p w:rsidR="006C6705" w:rsidRPr="008D16B9" w:rsidRDefault="006C6705" w:rsidP="006C6705">
      <w:pPr>
        <w:spacing w:line="360" w:lineRule="auto"/>
        <w:jc w:val="both"/>
        <w:rPr>
          <w:rFonts w:ascii="Arial" w:hAnsi="Arial"/>
          <w:sz w:val="22"/>
          <w:szCs w:val="22"/>
          <w:rtl/>
        </w:rPr>
      </w:pPr>
    </w:p>
    <w:p w:rsidR="006C6705" w:rsidRPr="008D16B9" w:rsidRDefault="006C6705" w:rsidP="006C6705">
      <w:pPr>
        <w:spacing w:line="360" w:lineRule="auto"/>
        <w:jc w:val="both"/>
        <w:rPr>
          <w:rFonts w:ascii="Arial" w:hAnsi="Arial"/>
          <w:sz w:val="22"/>
          <w:szCs w:val="22"/>
          <w:rtl/>
        </w:rPr>
      </w:pPr>
      <w:r w:rsidRPr="008D16B9">
        <w:rPr>
          <w:rFonts w:ascii="Arial" w:hAnsi="Arial"/>
          <w:sz w:val="22"/>
          <w:szCs w:val="22"/>
          <w:rtl/>
        </w:rPr>
        <w:t>בתצהירי זה, משמעותו של המונח "</w:t>
      </w:r>
      <w:r w:rsidRPr="008D16B9">
        <w:rPr>
          <w:rFonts w:ascii="Arial" w:hAnsi="Arial"/>
          <w:b/>
          <w:bCs/>
          <w:sz w:val="22"/>
          <w:szCs w:val="22"/>
          <w:rtl/>
        </w:rPr>
        <w:t>בעל זיקה</w:t>
      </w:r>
      <w:r w:rsidRPr="008D16B9">
        <w:rPr>
          <w:rFonts w:ascii="Arial" w:hAnsi="Arial"/>
          <w:sz w:val="22"/>
          <w:szCs w:val="22"/>
          <w:rtl/>
        </w:rPr>
        <w:t>" כהגדרתו בחוק עסקאות גופים ציבוריים התשל"ו-1976 (להלן: "</w:t>
      </w:r>
      <w:r w:rsidRPr="008D16B9">
        <w:rPr>
          <w:rFonts w:ascii="Arial" w:hAnsi="Arial"/>
          <w:b/>
          <w:bCs/>
          <w:sz w:val="22"/>
          <w:szCs w:val="22"/>
          <w:rtl/>
        </w:rPr>
        <w:t>חוק עסקאות גופים ציבוריים</w:t>
      </w:r>
      <w:r w:rsidRPr="008D16B9">
        <w:rPr>
          <w:rFonts w:ascii="Arial" w:hAnsi="Arial"/>
          <w:sz w:val="22"/>
          <w:szCs w:val="22"/>
          <w:rtl/>
        </w:rPr>
        <w:t xml:space="preserve">"). אני מאשר/ת כי הוסברה לי משמעותו של מונח זה וכי אני מבין/ה אותו. </w:t>
      </w:r>
    </w:p>
    <w:p w:rsidR="006C6705" w:rsidRPr="008D16B9" w:rsidRDefault="006C6705" w:rsidP="006C6705">
      <w:pPr>
        <w:spacing w:line="360" w:lineRule="auto"/>
        <w:jc w:val="both"/>
        <w:rPr>
          <w:rFonts w:ascii="Arial" w:hAnsi="Arial"/>
          <w:sz w:val="22"/>
          <w:szCs w:val="22"/>
          <w:rtl/>
        </w:rPr>
      </w:pPr>
      <w:r w:rsidRPr="008D16B9">
        <w:rPr>
          <w:rFonts w:ascii="Arial" w:hAnsi="Arial" w:hint="eastAsia"/>
          <w:sz w:val="22"/>
          <w:szCs w:val="22"/>
          <w:rtl/>
        </w:rPr>
        <w:t>משמעותו</w:t>
      </w:r>
      <w:r w:rsidRPr="008D16B9">
        <w:rPr>
          <w:rFonts w:ascii="Arial" w:hAnsi="Arial"/>
          <w:sz w:val="22"/>
          <w:szCs w:val="22"/>
          <w:rtl/>
        </w:rPr>
        <w:t xml:space="preserve"> של המונח </w:t>
      </w:r>
      <w:r w:rsidRPr="008D16B9">
        <w:rPr>
          <w:rFonts w:ascii="Arial" w:hAnsi="Arial"/>
          <w:b/>
          <w:bCs/>
          <w:sz w:val="22"/>
          <w:szCs w:val="22"/>
          <w:rtl/>
        </w:rPr>
        <w:t>"עבירה"</w:t>
      </w:r>
      <w:r w:rsidRPr="008D16B9">
        <w:rPr>
          <w:rFonts w:ascii="Arial" w:hAnsi="Arial"/>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8D16B9" w:rsidRDefault="006C6705" w:rsidP="006C6705">
      <w:pPr>
        <w:spacing w:line="360" w:lineRule="auto"/>
        <w:jc w:val="both"/>
        <w:rPr>
          <w:rFonts w:ascii="Arial" w:hAnsi="Arial"/>
          <w:sz w:val="22"/>
          <w:szCs w:val="22"/>
          <w:rtl/>
        </w:rPr>
      </w:pPr>
      <w:r w:rsidRPr="008D16B9">
        <w:rPr>
          <w:rFonts w:ascii="Arial" w:hAnsi="Arial"/>
          <w:sz w:val="22"/>
          <w:szCs w:val="22"/>
          <w:rtl/>
        </w:rPr>
        <w:t>המציע הינו תאגיד הרשום בישראל.</w:t>
      </w:r>
    </w:p>
    <w:p w:rsidR="006C6705" w:rsidRPr="008D16B9" w:rsidRDefault="006C6705" w:rsidP="006C6705">
      <w:pPr>
        <w:spacing w:line="360" w:lineRule="auto"/>
        <w:jc w:val="both"/>
        <w:rPr>
          <w:rFonts w:ascii="Arial" w:hAnsi="Arial"/>
          <w:sz w:val="22"/>
          <w:szCs w:val="22"/>
          <w:rtl/>
        </w:rPr>
      </w:pPr>
    </w:p>
    <w:p w:rsidR="006C6705" w:rsidRPr="008D16B9" w:rsidRDefault="006C6705" w:rsidP="004074FB">
      <w:pPr>
        <w:spacing w:line="360" w:lineRule="auto"/>
        <w:jc w:val="both"/>
        <w:rPr>
          <w:rFonts w:ascii="Arial" w:hAnsi="Arial"/>
          <w:sz w:val="22"/>
          <w:szCs w:val="22"/>
          <w:rtl/>
        </w:rPr>
      </w:pPr>
      <w:r w:rsidRPr="008D16B9">
        <w:rPr>
          <w:rFonts w:ascii="Arial" w:hAnsi="Arial"/>
          <w:sz w:val="22"/>
          <w:szCs w:val="22"/>
          <w:rtl/>
        </w:rPr>
        <w:t xml:space="preserve">(סמן </w:t>
      </w:r>
      <w:r w:rsidR="004074FB" w:rsidRPr="008D16B9">
        <w:rPr>
          <w:rFonts w:ascii="Arial" w:hAnsi="Arial"/>
          <w:sz w:val="22"/>
          <w:szCs w:val="22"/>
        </w:rPr>
        <w:t>x</w:t>
      </w:r>
      <w:r w:rsidRPr="008D16B9">
        <w:rPr>
          <w:rFonts w:ascii="Arial" w:hAnsi="Arial"/>
          <w:sz w:val="22"/>
          <w:szCs w:val="22"/>
          <w:rtl/>
        </w:rPr>
        <w:t xml:space="preserve"> במשבצת המתאימה)</w:t>
      </w:r>
    </w:p>
    <w:p w:rsidR="006C6705" w:rsidRPr="004074FB" w:rsidRDefault="006C6705" w:rsidP="00632DCE">
      <w:pPr>
        <w:numPr>
          <w:ilvl w:val="0"/>
          <w:numId w:val="40"/>
        </w:numPr>
        <w:tabs>
          <w:tab w:val="clear" w:pos="360"/>
          <w:tab w:val="num" w:pos="453"/>
        </w:tabs>
        <w:spacing w:line="360" w:lineRule="auto"/>
        <w:ind w:left="453" w:right="360" w:hanging="426"/>
        <w:jc w:val="both"/>
        <w:rPr>
          <w:rFonts w:ascii="Arial" w:hAnsi="Arial"/>
          <w:sz w:val="22"/>
          <w:szCs w:val="22"/>
        </w:rPr>
      </w:pPr>
      <w:r w:rsidRPr="008D16B9">
        <w:rPr>
          <w:rFonts w:ascii="Arial" w:hAnsi="Arial"/>
          <w:sz w:val="22"/>
          <w:szCs w:val="22"/>
          <w:rtl/>
        </w:rPr>
        <w:t xml:space="preserve">המציע ובעל זיקה אליו </w:t>
      </w:r>
      <w:r w:rsidRPr="008D16B9">
        <w:rPr>
          <w:rFonts w:ascii="Arial" w:hAnsi="Arial"/>
          <w:b/>
          <w:bCs/>
          <w:sz w:val="22"/>
          <w:szCs w:val="22"/>
          <w:u w:val="single"/>
          <w:rtl/>
        </w:rPr>
        <w:t>לא הורשעו</w:t>
      </w:r>
      <w:r w:rsidRPr="008D16B9">
        <w:rPr>
          <w:rFonts w:ascii="Arial" w:hAnsi="Arial"/>
          <w:sz w:val="22"/>
          <w:szCs w:val="22"/>
          <w:rtl/>
        </w:rPr>
        <w:t xml:space="preserve"> ביותר משתי עבירות עד למועד האחרון להגשת ההצעות (להלן: "</w:t>
      </w:r>
      <w:r w:rsidRPr="008D16B9">
        <w:rPr>
          <w:rFonts w:ascii="Arial" w:hAnsi="Arial"/>
          <w:b/>
          <w:bCs/>
          <w:sz w:val="22"/>
          <w:szCs w:val="22"/>
          <w:rtl/>
        </w:rPr>
        <w:t>מועד להגשה</w:t>
      </w:r>
      <w:r w:rsidRPr="008D16B9">
        <w:rPr>
          <w:rFonts w:ascii="Arial" w:hAnsi="Arial"/>
          <w:sz w:val="22"/>
          <w:szCs w:val="22"/>
          <w:rtl/>
        </w:rPr>
        <w:t>") מטעם המציע ב</w:t>
      </w:r>
      <w:r w:rsidRPr="008D16B9">
        <w:rPr>
          <w:rFonts w:asciiTheme="majorBidi" w:hAnsiTheme="majorBidi"/>
          <w:sz w:val="22"/>
          <w:szCs w:val="22"/>
          <w:rtl/>
        </w:rPr>
        <w:t xml:space="preserve">מכרז פומבי מס' </w:t>
      </w:r>
      <w:r w:rsidR="00632DCE" w:rsidRPr="00534D8E">
        <w:rPr>
          <w:sz w:val="22"/>
          <w:szCs w:val="22"/>
          <w:rtl/>
        </w:rPr>
        <w:t>9</w:t>
      </w:r>
      <w:r w:rsidR="00632DCE" w:rsidRPr="008D16B9">
        <w:rPr>
          <w:rFonts w:hint="cs"/>
          <w:sz w:val="22"/>
          <w:szCs w:val="22"/>
          <w:rtl/>
        </w:rPr>
        <w:t>9/2017</w:t>
      </w:r>
      <w:r w:rsidRPr="008D16B9">
        <w:rPr>
          <w:rFonts w:asciiTheme="majorBidi" w:hAnsiTheme="majorBidi"/>
          <w:sz w:val="22"/>
          <w:szCs w:val="22"/>
          <w:rtl/>
        </w:rPr>
        <w:t xml:space="preserve"> למתן שיר</w:t>
      </w:r>
      <w:r w:rsidRPr="00061735">
        <w:rPr>
          <w:rFonts w:asciiTheme="majorBidi" w:hAnsiTheme="majorBidi"/>
          <w:sz w:val="22"/>
          <w:szCs w:val="22"/>
          <w:rtl/>
        </w:rPr>
        <w:t xml:space="preserve">ותי </w:t>
      </w:r>
      <w:r w:rsidR="00632DCE">
        <w:rPr>
          <w:rFonts w:hint="cs"/>
          <w:sz w:val="22"/>
          <w:szCs w:val="22"/>
          <w:rtl/>
        </w:rPr>
        <w:t>ייעוץ כלכלי</w:t>
      </w:r>
      <w:r w:rsidR="003C4088">
        <w:rPr>
          <w:rFonts w:hint="cs"/>
          <w:sz w:val="22"/>
          <w:szCs w:val="22"/>
          <w:rtl/>
        </w:rPr>
        <w:t>,</w:t>
      </w:r>
      <w:r w:rsidR="00632DCE">
        <w:rPr>
          <w:rFonts w:hint="cs"/>
          <w:sz w:val="22"/>
          <w:szCs w:val="22"/>
          <w:rtl/>
        </w:rPr>
        <w:t xml:space="preserve"> וטכנו-כלכלי בתחום משק האנרגיה והמים</w:t>
      </w:r>
      <w:r w:rsidRPr="00061735">
        <w:rPr>
          <w:rFonts w:ascii="Arial" w:hAnsi="Arial" w:hint="cs"/>
          <w:sz w:val="22"/>
          <w:szCs w:val="22"/>
          <w:rtl/>
        </w:rPr>
        <w:t>.</w:t>
      </w:r>
    </w:p>
    <w:p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6C6705">
      <w:pPr>
        <w:spacing w:line="360" w:lineRule="auto"/>
        <w:jc w:val="both"/>
        <w:rPr>
          <w:rFonts w:ascii="Arial" w:hAnsi="Arial"/>
          <w:b/>
          <w:bCs/>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1E4E26" w:rsidRPr="00314B9E" w:rsidRDefault="001E4E26" w:rsidP="00314B9E">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rsidTr="006C6705">
        <w:trPr>
          <w:trHeight w:hRule="exact" w:val="561"/>
        </w:trPr>
        <w:tc>
          <w:tcPr>
            <w:tcW w:w="8958" w:type="dxa"/>
            <w:tcBorders>
              <w:top w:val="nil"/>
              <w:bottom w:val="nil"/>
            </w:tcBorders>
            <w:shd w:val="clear" w:color="auto" w:fill="D9D9D9" w:themeFill="background1" w:themeFillShade="D9"/>
            <w:vAlign w:val="center"/>
          </w:tcPr>
          <w:p w:rsidR="006C6705" w:rsidRPr="00F410B9" w:rsidRDefault="006C6705" w:rsidP="0006173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rsidTr="006C6705">
        <w:trPr>
          <w:trHeight w:hRule="exact" w:val="561"/>
        </w:trPr>
        <w:tc>
          <w:tcPr>
            <w:tcW w:w="8958" w:type="dxa"/>
            <w:tcBorders>
              <w:top w:val="nil"/>
              <w:bottom w:val="nil"/>
            </w:tcBorders>
            <w:shd w:val="clear" w:color="auto" w:fill="1B3461"/>
            <w:vAlign w:val="center"/>
          </w:tcPr>
          <w:p w:rsidR="006C6705" w:rsidRPr="006C6705" w:rsidRDefault="006C6705" w:rsidP="006C6705">
            <w:pPr>
              <w:pStyle w:val="afff8"/>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4074FB" w:rsidRDefault="00314B9E" w:rsidP="00314B9E">
      <w:pPr>
        <w:spacing w:line="360" w:lineRule="auto"/>
        <w:jc w:val="both"/>
        <w:rPr>
          <w:rFonts w:ascii="Arial" w:hAnsi="Arial"/>
          <w:sz w:val="22"/>
          <w:szCs w:val="22"/>
          <w:rtl/>
        </w:rPr>
      </w:pPr>
    </w:p>
    <w:p w:rsidR="00314B9E" w:rsidRPr="000E3C67" w:rsidRDefault="00314B9E" w:rsidP="00B61C61">
      <w:pPr>
        <w:spacing w:line="360" w:lineRule="auto"/>
        <w:jc w:val="both"/>
        <w:rPr>
          <w:rFonts w:ascii="Arial" w:hAnsi="Arial"/>
          <w:sz w:val="22"/>
          <w:szCs w:val="22"/>
          <w:rtl/>
        </w:rPr>
      </w:pPr>
      <w:r w:rsidRPr="004074FB">
        <w:rPr>
          <w:rFonts w:ascii="Arial" w:hAnsi="Arial"/>
          <w:sz w:val="22"/>
          <w:szCs w:val="22"/>
          <w:rtl/>
        </w:rPr>
        <w:t xml:space="preserve">הנני נותן </w:t>
      </w:r>
      <w:r w:rsidRPr="008D16B9">
        <w:rPr>
          <w:rFonts w:ascii="Arial" w:hAnsi="Arial"/>
          <w:sz w:val="22"/>
          <w:szCs w:val="22"/>
          <w:rtl/>
        </w:rPr>
        <w:t>תצהיר זה בשם ___________________ שהוא המציע (להלן</w:t>
      </w:r>
      <w:r w:rsidRPr="008D16B9">
        <w:rPr>
          <w:rFonts w:ascii="Arial" w:hAnsi="Arial" w:hint="cs"/>
          <w:sz w:val="22"/>
          <w:szCs w:val="22"/>
          <w:rtl/>
        </w:rPr>
        <w:t>:</w:t>
      </w:r>
      <w:r w:rsidRPr="008D16B9">
        <w:rPr>
          <w:rFonts w:ascii="Arial" w:hAnsi="Arial"/>
          <w:sz w:val="22"/>
          <w:szCs w:val="22"/>
          <w:rtl/>
        </w:rPr>
        <w:t xml:space="preserve"> "</w:t>
      </w:r>
      <w:r w:rsidRPr="008D16B9">
        <w:rPr>
          <w:rFonts w:ascii="Arial" w:hAnsi="Arial"/>
          <w:b/>
          <w:bCs/>
          <w:sz w:val="22"/>
          <w:szCs w:val="22"/>
          <w:rtl/>
        </w:rPr>
        <w:t>המציע</w:t>
      </w:r>
      <w:r w:rsidRPr="004A7BFA">
        <w:rPr>
          <w:rFonts w:ascii="Arial" w:hAnsi="Arial"/>
          <w:sz w:val="22"/>
          <w:szCs w:val="22"/>
          <w:rtl/>
        </w:rPr>
        <w:t xml:space="preserve">") </w:t>
      </w:r>
      <w:r w:rsidRPr="000E3C67">
        <w:rPr>
          <w:rFonts w:asciiTheme="majorBidi" w:hAnsiTheme="majorBidi"/>
          <w:sz w:val="22"/>
          <w:szCs w:val="22"/>
          <w:rtl/>
        </w:rPr>
        <w:t xml:space="preserve">במסגרת </w:t>
      </w:r>
      <w:r w:rsidR="006C6705" w:rsidRPr="000E3C67">
        <w:rPr>
          <w:rFonts w:asciiTheme="majorBidi" w:hAnsiTheme="majorBidi"/>
          <w:b/>
          <w:bCs/>
          <w:sz w:val="22"/>
          <w:szCs w:val="22"/>
          <w:rtl/>
        </w:rPr>
        <w:t xml:space="preserve">מכרז פומבי מס' </w:t>
      </w:r>
      <w:r w:rsidR="00B61C61" w:rsidRPr="00534D8E">
        <w:rPr>
          <w:b/>
          <w:bCs/>
          <w:sz w:val="22"/>
          <w:szCs w:val="22"/>
          <w:rtl/>
        </w:rPr>
        <w:t>9</w:t>
      </w:r>
      <w:r w:rsidR="00B61C61" w:rsidRPr="008D16B9">
        <w:rPr>
          <w:rFonts w:hint="cs"/>
          <w:b/>
          <w:bCs/>
          <w:sz w:val="22"/>
          <w:szCs w:val="22"/>
          <w:rtl/>
        </w:rPr>
        <w:t>9/2017</w:t>
      </w:r>
      <w:r w:rsidR="006C6705" w:rsidRPr="008D16B9">
        <w:rPr>
          <w:rFonts w:asciiTheme="majorBidi" w:hAnsiTheme="majorBidi"/>
          <w:b/>
          <w:bCs/>
          <w:sz w:val="22"/>
          <w:szCs w:val="22"/>
          <w:rtl/>
        </w:rPr>
        <w:t xml:space="preserve"> למתן שירותי </w:t>
      </w:r>
      <w:r w:rsidR="00B61C61" w:rsidRPr="00534D8E">
        <w:rPr>
          <w:rFonts w:hint="eastAsia"/>
          <w:b/>
          <w:bCs/>
          <w:sz w:val="22"/>
          <w:szCs w:val="22"/>
          <w:rtl/>
        </w:rPr>
        <w:t>י</w:t>
      </w:r>
      <w:r w:rsidR="00B61C61" w:rsidRPr="008D16B9">
        <w:rPr>
          <w:rFonts w:hint="cs"/>
          <w:b/>
          <w:bCs/>
          <w:sz w:val="22"/>
          <w:szCs w:val="22"/>
          <w:rtl/>
        </w:rPr>
        <w:t>יעוץ כלכלי</w:t>
      </w:r>
      <w:r w:rsidR="005E73A7" w:rsidRPr="008D16B9">
        <w:rPr>
          <w:rFonts w:hint="cs"/>
          <w:b/>
          <w:bCs/>
          <w:sz w:val="22"/>
          <w:szCs w:val="22"/>
          <w:rtl/>
        </w:rPr>
        <w:t>,</w:t>
      </w:r>
      <w:r w:rsidR="00B61C61" w:rsidRPr="008D16B9">
        <w:rPr>
          <w:rFonts w:hint="cs"/>
          <w:b/>
          <w:bCs/>
          <w:sz w:val="22"/>
          <w:szCs w:val="22"/>
          <w:rtl/>
        </w:rPr>
        <w:t xml:space="preserve"> טכנו-כלכלי בתחום משק האנרגיה והמים</w:t>
      </w:r>
      <w:r w:rsidR="006C6705" w:rsidRPr="008D16B9">
        <w:rPr>
          <w:rFonts w:asciiTheme="majorBidi" w:hAnsiTheme="majorBidi" w:hint="cs"/>
          <w:b/>
          <w:bCs/>
          <w:sz w:val="22"/>
          <w:szCs w:val="22"/>
          <w:rtl/>
        </w:rPr>
        <w:t>,</w:t>
      </w:r>
      <w:r w:rsidRPr="004A7BFA">
        <w:rPr>
          <w:rFonts w:asciiTheme="majorBidi" w:hAnsiTheme="majorBidi"/>
          <w:b/>
          <w:bCs/>
          <w:sz w:val="22"/>
          <w:szCs w:val="22"/>
          <w:rtl/>
        </w:rPr>
        <w:t xml:space="preserve"> </w:t>
      </w:r>
      <w:r w:rsidRPr="000E3C67">
        <w:rPr>
          <w:rFonts w:asciiTheme="majorBidi" w:hAnsiTheme="majorBidi"/>
          <w:sz w:val="22"/>
          <w:szCs w:val="22"/>
          <w:rtl/>
        </w:rPr>
        <w:t>שפורסם על ידי משרד התשתיות הלאומיות, האנרגיה והמים</w:t>
      </w:r>
      <w:r w:rsidRPr="000E3C67">
        <w:rPr>
          <w:rFonts w:ascii="Arial" w:hAnsi="Arial" w:hint="cs"/>
          <w:sz w:val="22"/>
          <w:szCs w:val="22"/>
          <w:rtl/>
        </w:rPr>
        <w:t>.</w:t>
      </w:r>
      <w:r w:rsidRPr="000E3C67">
        <w:rPr>
          <w:rFonts w:ascii="Arial" w:hAnsi="Arial"/>
          <w:sz w:val="22"/>
          <w:szCs w:val="22"/>
          <w:rtl/>
        </w:rPr>
        <w:t xml:space="preserve"> אני מצהיר/ה כי הנני מוסמך/ת לתת תצהיר זה בשם המציע. </w:t>
      </w:r>
    </w:p>
    <w:p w:rsidR="00314B9E" w:rsidRPr="008D16B9" w:rsidRDefault="00314B9E" w:rsidP="00314B9E">
      <w:pPr>
        <w:spacing w:line="360" w:lineRule="auto"/>
        <w:jc w:val="both"/>
        <w:rPr>
          <w:rFonts w:ascii="Arial" w:hAnsi="Arial"/>
          <w:sz w:val="22"/>
          <w:szCs w:val="22"/>
          <w:rtl/>
        </w:rPr>
      </w:pPr>
    </w:p>
    <w:p w:rsidR="00314B9E" w:rsidRPr="008D16B9" w:rsidRDefault="00314B9E" w:rsidP="004074FB">
      <w:pPr>
        <w:spacing w:line="360" w:lineRule="auto"/>
        <w:jc w:val="both"/>
        <w:rPr>
          <w:rFonts w:ascii="Arial" w:hAnsi="Arial"/>
          <w:sz w:val="22"/>
          <w:szCs w:val="22"/>
          <w:u w:val="single"/>
          <w:rtl/>
        </w:rPr>
      </w:pPr>
      <w:r w:rsidRPr="008D16B9">
        <w:rPr>
          <w:rFonts w:ascii="Arial" w:hAnsi="Arial"/>
          <w:sz w:val="22"/>
          <w:szCs w:val="22"/>
          <w:u w:val="single"/>
          <w:rtl/>
        </w:rPr>
        <w:t xml:space="preserve">(סמן </w:t>
      </w:r>
      <w:r w:rsidR="004074FB" w:rsidRPr="008D16B9">
        <w:rPr>
          <w:rFonts w:ascii="Arial" w:hAnsi="Arial"/>
          <w:sz w:val="22"/>
          <w:szCs w:val="22"/>
          <w:u w:val="single"/>
        </w:rPr>
        <w:t>x</w:t>
      </w:r>
      <w:r w:rsidR="004074FB" w:rsidRPr="008D16B9">
        <w:rPr>
          <w:rFonts w:ascii="Arial" w:hAnsi="Arial"/>
          <w:sz w:val="22"/>
          <w:szCs w:val="22"/>
          <w:u w:val="single"/>
          <w:rtl/>
        </w:rPr>
        <w:t xml:space="preserve"> </w:t>
      </w:r>
      <w:r w:rsidRPr="008D16B9">
        <w:rPr>
          <w:rFonts w:ascii="Arial" w:hAnsi="Arial"/>
          <w:sz w:val="22"/>
          <w:szCs w:val="22"/>
          <w:u w:val="single"/>
          <w:rtl/>
        </w:rPr>
        <w:t>במשבצת המתאימה):</w:t>
      </w:r>
    </w:p>
    <w:p w:rsidR="00314B9E" w:rsidRPr="008D16B9" w:rsidRDefault="00314B9E" w:rsidP="004A6586">
      <w:pPr>
        <w:numPr>
          <w:ilvl w:val="0"/>
          <w:numId w:val="40"/>
        </w:numPr>
        <w:spacing w:line="360" w:lineRule="auto"/>
        <w:jc w:val="both"/>
        <w:rPr>
          <w:rFonts w:ascii="Arial" w:hAnsi="Arial"/>
          <w:sz w:val="22"/>
          <w:szCs w:val="22"/>
        </w:rPr>
      </w:pPr>
      <w:r w:rsidRPr="008D16B9">
        <w:rPr>
          <w:rFonts w:ascii="Arial" w:hAnsi="Arial" w:hint="eastAsia"/>
          <w:sz w:val="22"/>
          <w:szCs w:val="22"/>
          <w:rtl/>
        </w:rPr>
        <w:t>הוראות</w:t>
      </w:r>
      <w:r w:rsidRPr="008D16B9">
        <w:rPr>
          <w:rFonts w:ascii="Arial" w:hAnsi="Arial"/>
          <w:sz w:val="22"/>
          <w:szCs w:val="22"/>
          <w:rtl/>
        </w:rPr>
        <w:t xml:space="preserve"> </w:t>
      </w:r>
      <w:r w:rsidRPr="008D16B9">
        <w:rPr>
          <w:rFonts w:ascii="Arial" w:hAnsi="Arial" w:hint="eastAsia"/>
          <w:sz w:val="22"/>
          <w:szCs w:val="22"/>
          <w:rtl/>
        </w:rPr>
        <w:t>סעיף</w:t>
      </w:r>
      <w:r w:rsidRPr="008D16B9">
        <w:rPr>
          <w:rFonts w:ascii="Arial" w:hAnsi="Arial"/>
          <w:sz w:val="22"/>
          <w:szCs w:val="22"/>
          <w:rtl/>
        </w:rPr>
        <w:t xml:space="preserve"> 9 </w:t>
      </w:r>
      <w:r w:rsidRPr="008D16B9">
        <w:rPr>
          <w:rFonts w:ascii="Arial" w:hAnsi="Arial" w:hint="eastAsia"/>
          <w:sz w:val="22"/>
          <w:szCs w:val="22"/>
          <w:rtl/>
        </w:rPr>
        <w:t>לחוק</w:t>
      </w:r>
      <w:r w:rsidRPr="008D16B9">
        <w:rPr>
          <w:rFonts w:ascii="Arial" w:hAnsi="Arial"/>
          <w:sz w:val="22"/>
          <w:szCs w:val="22"/>
          <w:rtl/>
        </w:rPr>
        <w:t xml:space="preserve"> </w:t>
      </w:r>
      <w:r w:rsidRPr="008D16B9">
        <w:rPr>
          <w:rFonts w:ascii="Arial" w:hAnsi="Arial" w:hint="eastAsia"/>
          <w:sz w:val="22"/>
          <w:szCs w:val="22"/>
          <w:rtl/>
        </w:rPr>
        <w:t>שוויון</w:t>
      </w:r>
      <w:r w:rsidRPr="008D16B9">
        <w:rPr>
          <w:rFonts w:ascii="Arial" w:hAnsi="Arial"/>
          <w:sz w:val="22"/>
          <w:szCs w:val="22"/>
          <w:rtl/>
        </w:rPr>
        <w:t xml:space="preserve"> </w:t>
      </w:r>
      <w:r w:rsidRPr="008D16B9">
        <w:rPr>
          <w:rFonts w:ascii="Arial" w:hAnsi="Arial" w:hint="eastAsia"/>
          <w:sz w:val="22"/>
          <w:szCs w:val="22"/>
          <w:rtl/>
        </w:rPr>
        <w:t>זכויות</w:t>
      </w:r>
      <w:r w:rsidRPr="008D16B9">
        <w:rPr>
          <w:rFonts w:ascii="Arial" w:hAnsi="Arial"/>
          <w:sz w:val="22"/>
          <w:szCs w:val="22"/>
          <w:rtl/>
        </w:rPr>
        <w:t xml:space="preserve"> </w:t>
      </w:r>
      <w:r w:rsidRPr="008D16B9">
        <w:rPr>
          <w:rFonts w:ascii="Arial" w:hAnsi="Arial" w:hint="eastAsia"/>
          <w:sz w:val="22"/>
          <w:szCs w:val="22"/>
          <w:rtl/>
        </w:rPr>
        <w:t>לאנשים</w:t>
      </w:r>
      <w:r w:rsidRPr="008D16B9">
        <w:rPr>
          <w:rFonts w:ascii="Arial" w:hAnsi="Arial"/>
          <w:sz w:val="22"/>
          <w:szCs w:val="22"/>
          <w:rtl/>
        </w:rPr>
        <w:t xml:space="preserve"> </w:t>
      </w:r>
      <w:r w:rsidRPr="008D16B9">
        <w:rPr>
          <w:rFonts w:ascii="Arial" w:hAnsi="Arial" w:hint="eastAsia"/>
          <w:sz w:val="22"/>
          <w:szCs w:val="22"/>
          <w:rtl/>
        </w:rPr>
        <w:t>עם</w:t>
      </w:r>
      <w:r w:rsidRPr="008D16B9">
        <w:rPr>
          <w:rFonts w:ascii="Arial" w:hAnsi="Arial"/>
          <w:sz w:val="22"/>
          <w:szCs w:val="22"/>
          <w:rtl/>
        </w:rPr>
        <w:t xml:space="preserve"> </w:t>
      </w:r>
      <w:r w:rsidRPr="008D16B9">
        <w:rPr>
          <w:rFonts w:ascii="Arial" w:hAnsi="Arial" w:hint="eastAsia"/>
          <w:sz w:val="22"/>
          <w:szCs w:val="22"/>
          <w:rtl/>
        </w:rPr>
        <w:t>מוגבלות</w:t>
      </w:r>
      <w:r w:rsidRPr="008D16B9">
        <w:rPr>
          <w:rFonts w:ascii="Arial" w:hAnsi="Arial"/>
          <w:sz w:val="22"/>
          <w:szCs w:val="22"/>
          <w:rtl/>
        </w:rPr>
        <w:t xml:space="preserve">, </w:t>
      </w:r>
      <w:r w:rsidRPr="008D16B9">
        <w:rPr>
          <w:rFonts w:ascii="Arial" w:hAnsi="Arial" w:hint="eastAsia"/>
          <w:sz w:val="22"/>
          <w:szCs w:val="22"/>
          <w:rtl/>
        </w:rPr>
        <w:t>התשנ</w:t>
      </w:r>
      <w:r w:rsidRPr="008D16B9">
        <w:rPr>
          <w:rFonts w:ascii="Arial" w:hAnsi="Arial"/>
          <w:sz w:val="22"/>
          <w:szCs w:val="22"/>
          <w:rtl/>
        </w:rPr>
        <w:t>"</w:t>
      </w:r>
      <w:r w:rsidRPr="008D16B9">
        <w:rPr>
          <w:rFonts w:ascii="Arial" w:hAnsi="Arial" w:hint="eastAsia"/>
          <w:sz w:val="22"/>
          <w:szCs w:val="22"/>
          <w:rtl/>
        </w:rPr>
        <w:t>ח</w:t>
      </w:r>
      <w:r w:rsidRPr="008D16B9">
        <w:rPr>
          <w:rFonts w:ascii="Arial" w:hAnsi="Arial"/>
          <w:sz w:val="22"/>
          <w:szCs w:val="22"/>
          <w:rtl/>
        </w:rPr>
        <w:t xml:space="preserve"> 1998 </w:t>
      </w:r>
      <w:r w:rsidRPr="008D16B9">
        <w:rPr>
          <w:rFonts w:ascii="Arial" w:hAnsi="Arial" w:hint="eastAsia"/>
          <w:sz w:val="22"/>
          <w:szCs w:val="22"/>
          <w:rtl/>
        </w:rPr>
        <w:t>לא</w:t>
      </w:r>
      <w:r w:rsidRPr="008D16B9">
        <w:rPr>
          <w:rFonts w:ascii="Arial" w:hAnsi="Arial"/>
          <w:sz w:val="22"/>
          <w:szCs w:val="22"/>
          <w:rtl/>
        </w:rPr>
        <w:t xml:space="preserve"> </w:t>
      </w:r>
      <w:r w:rsidRPr="008D16B9">
        <w:rPr>
          <w:rFonts w:ascii="Arial" w:hAnsi="Arial" w:hint="eastAsia"/>
          <w:sz w:val="22"/>
          <w:szCs w:val="22"/>
          <w:rtl/>
        </w:rPr>
        <w:t>חלות</w:t>
      </w:r>
      <w:r w:rsidRPr="008D16B9">
        <w:rPr>
          <w:rFonts w:ascii="Arial" w:hAnsi="Arial"/>
          <w:sz w:val="22"/>
          <w:szCs w:val="22"/>
          <w:rtl/>
        </w:rPr>
        <w:t xml:space="preserve"> </w:t>
      </w:r>
      <w:r w:rsidRPr="008D16B9">
        <w:rPr>
          <w:rFonts w:ascii="Arial" w:hAnsi="Arial" w:hint="eastAsia"/>
          <w:sz w:val="22"/>
          <w:szCs w:val="22"/>
          <w:rtl/>
        </w:rPr>
        <w:t>על</w:t>
      </w:r>
      <w:r w:rsidRPr="008D16B9">
        <w:rPr>
          <w:rFonts w:ascii="Arial" w:hAnsi="Arial"/>
          <w:sz w:val="22"/>
          <w:szCs w:val="22"/>
          <w:rtl/>
        </w:rPr>
        <w:t xml:space="preserve"> </w:t>
      </w:r>
      <w:r w:rsidRPr="008D16B9">
        <w:rPr>
          <w:rFonts w:ascii="Arial" w:hAnsi="Arial" w:hint="eastAsia"/>
          <w:sz w:val="22"/>
          <w:szCs w:val="22"/>
          <w:rtl/>
        </w:rPr>
        <w:t>המציע</w:t>
      </w:r>
      <w:r w:rsidRPr="008D16B9">
        <w:rPr>
          <w:rFonts w:ascii="Arial" w:hAnsi="Arial"/>
          <w:sz w:val="22"/>
          <w:szCs w:val="22"/>
          <w:rtl/>
        </w:rPr>
        <w:t>.</w:t>
      </w:r>
    </w:p>
    <w:p w:rsidR="00314B9E" w:rsidRPr="008D16B9" w:rsidRDefault="00314B9E" w:rsidP="004A6586">
      <w:pPr>
        <w:numPr>
          <w:ilvl w:val="0"/>
          <w:numId w:val="40"/>
        </w:numPr>
        <w:spacing w:line="360" w:lineRule="auto"/>
        <w:ind w:left="0" w:firstLine="0"/>
        <w:jc w:val="both"/>
        <w:rPr>
          <w:rFonts w:ascii="Arial" w:hAnsi="Arial"/>
          <w:sz w:val="22"/>
          <w:szCs w:val="22"/>
        </w:rPr>
      </w:pPr>
      <w:r w:rsidRPr="008D16B9">
        <w:rPr>
          <w:rFonts w:ascii="Arial" w:hAnsi="Arial" w:hint="eastAsia"/>
          <w:sz w:val="22"/>
          <w:szCs w:val="22"/>
          <w:rtl/>
        </w:rPr>
        <w:t>הוראות</w:t>
      </w:r>
      <w:r w:rsidRPr="008D16B9">
        <w:rPr>
          <w:rFonts w:ascii="Arial" w:hAnsi="Arial"/>
          <w:sz w:val="22"/>
          <w:szCs w:val="22"/>
          <w:rtl/>
        </w:rPr>
        <w:t xml:space="preserve"> </w:t>
      </w:r>
      <w:r w:rsidRPr="008D16B9">
        <w:rPr>
          <w:rFonts w:ascii="Arial" w:hAnsi="Arial" w:hint="eastAsia"/>
          <w:sz w:val="22"/>
          <w:szCs w:val="22"/>
          <w:rtl/>
        </w:rPr>
        <w:t>סעיף</w:t>
      </w:r>
      <w:r w:rsidRPr="008D16B9">
        <w:rPr>
          <w:rFonts w:ascii="Arial" w:hAnsi="Arial"/>
          <w:sz w:val="22"/>
          <w:szCs w:val="22"/>
          <w:rtl/>
        </w:rPr>
        <w:t xml:space="preserve"> 9 </w:t>
      </w:r>
      <w:r w:rsidRPr="008D16B9">
        <w:rPr>
          <w:rFonts w:ascii="Arial" w:hAnsi="Arial" w:hint="eastAsia"/>
          <w:sz w:val="22"/>
          <w:szCs w:val="22"/>
          <w:rtl/>
        </w:rPr>
        <w:t>לחוק</w:t>
      </w:r>
      <w:r w:rsidRPr="008D16B9">
        <w:rPr>
          <w:rFonts w:ascii="Arial" w:hAnsi="Arial"/>
          <w:sz w:val="22"/>
          <w:szCs w:val="22"/>
          <w:rtl/>
        </w:rPr>
        <w:t xml:space="preserve"> </w:t>
      </w:r>
      <w:r w:rsidRPr="008D16B9">
        <w:rPr>
          <w:rFonts w:ascii="Arial" w:hAnsi="Arial" w:hint="eastAsia"/>
          <w:sz w:val="22"/>
          <w:szCs w:val="22"/>
          <w:rtl/>
        </w:rPr>
        <w:t>שוויון</w:t>
      </w:r>
      <w:r w:rsidRPr="008D16B9">
        <w:rPr>
          <w:rFonts w:ascii="Arial" w:hAnsi="Arial"/>
          <w:sz w:val="22"/>
          <w:szCs w:val="22"/>
          <w:rtl/>
        </w:rPr>
        <w:t xml:space="preserve"> </w:t>
      </w:r>
      <w:r w:rsidRPr="008D16B9">
        <w:rPr>
          <w:rFonts w:ascii="Arial" w:hAnsi="Arial" w:hint="eastAsia"/>
          <w:sz w:val="22"/>
          <w:szCs w:val="22"/>
          <w:rtl/>
        </w:rPr>
        <w:t>זכויות</w:t>
      </w:r>
      <w:r w:rsidRPr="008D16B9">
        <w:rPr>
          <w:rFonts w:ascii="Arial" w:hAnsi="Arial"/>
          <w:sz w:val="22"/>
          <w:szCs w:val="22"/>
          <w:rtl/>
        </w:rPr>
        <w:t xml:space="preserve"> </w:t>
      </w:r>
      <w:r w:rsidRPr="008D16B9">
        <w:rPr>
          <w:rFonts w:ascii="Arial" w:hAnsi="Arial" w:hint="eastAsia"/>
          <w:sz w:val="22"/>
          <w:szCs w:val="22"/>
          <w:rtl/>
        </w:rPr>
        <w:t>לאנשים</w:t>
      </w:r>
      <w:r w:rsidRPr="008D16B9">
        <w:rPr>
          <w:rFonts w:ascii="Arial" w:hAnsi="Arial"/>
          <w:sz w:val="22"/>
          <w:szCs w:val="22"/>
          <w:rtl/>
        </w:rPr>
        <w:t xml:space="preserve"> </w:t>
      </w:r>
      <w:r w:rsidRPr="008D16B9">
        <w:rPr>
          <w:rFonts w:ascii="Arial" w:hAnsi="Arial" w:hint="eastAsia"/>
          <w:sz w:val="22"/>
          <w:szCs w:val="22"/>
          <w:rtl/>
        </w:rPr>
        <w:t>עם</w:t>
      </w:r>
      <w:r w:rsidRPr="008D16B9">
        <w:rPr>
          <w:rFonts w:ascii="Arial" w:hAnsi="Arial"/>
          <w:sz w:val="22"/>
          <w:szCs w:val="22"/>
          <w:rtl/>
        </w:rPr>
        <w:t xml:space="preserve"> </w:t>
      </w:r>
      <w:r w:rsidRPr="008D16B9">
        <w:rPr>
          <w:rFonts w:ascii="Arial" w:hAnsi="Arial" w:hint="eastAsia"/>
          <w:sz w:val="22"/>
          <w:szCs w:val="22"/>
          <w:rtl/>
        </w:rPr>
        <w:t>מוגבלות</w:t>
      </w:r>
      <w:r w:rsidRPr="008D16B9">
        <w:rPr>
          <w:rFonts w:ascii="Arial" w:hAnsi="Arial"/>
          <w:sz w:val="22"/>
          <w:szCs w:val="22"/>
          <w:rtl/>
        </w:rPr>
        <w:t xml:space="preserve">, </w:t>
      </w:r>
      <w:r w:rsidRPr="008D16B9">
        <w:rPr>
          <w:rFonts w:ascii="Arial" w:hAnsi="Arial" w:hint="eastAsia"/>
          <w:sz w:val="22"/>
          <w:szCs w:val="22"/>
          <w:rtl/>
        </w:rPr>
        <w:t>התשנ</w:t>
      </w:r>
      <w:r w:rsidRPr="008D16B9">
        <w:rPr>
          <w:rFonts w:ascii="Arial" w:hAnsi="Arial"/>
          <w:sz w:val="22"/>
          <w:szCs w:val="22"/>
          <w:rtl/>
        </w:rPr>
        <w:t>"</w:t>
      </w:r>
      <w:r w:rsidRPr="008D16B9">
        <w:rPr>
          <w:rFonts w:ascii="Arial" w:hAnsi="Arial" w:hint="eastAsia"/>
          <w:sz w:val="22"/>
          <w:szCs w:val="22"/>
          <w:rtl/>
        </w:rPr>
        <w:t>ח</w:t>
      </w:r>
      <w:r w:rsidRPr="008D16B9">
        <w:rPr>
          <w:rFonts w:ascii="Arial" w:hAnsi="Arial"/>
          <w:sz w:val="22"/>
          <w:szCs w:val="22"/>
          <w:rtl/>
        </w:rPr>
        <w:t xml:space="preserve"> 1998 חלות על המציע והוא מקיים </w:t>
      </w:r>
    </w:p>
    <w:p w:rsidR="00314B9E" w:rsidRPr="004074FB" w:rsidRDefault="00314B9E" w:rsidP="00314B9E">
      <w:pPr>
        <w:spacing w:line="360" w:lineRule="auto"/>
        <w:jc w:val="both"/>
        <w:rPr>
          <w:rFonts w:ascii="Arial" w:hAnsi="Arial"/>
          <w:sz w:val="22"/>
          <w:szCs w:val="22"/>
        </w:rPr>
      </w:pPr>
      <w:r w:rsidRPr="008D16B9">
        <w:rPr>
          <w:rFonts w:ascii="Arial" w:hAnsi="Arial"/>
          <w:sz w:val="22"/>
          <w:szCs w:val="22"/>
          <w:rtl/>
        </w:rPr>
        <w:t xml:space="preserve">      אותן.</w:t>
      </w:r>
      <w:r w:rsidRPr="004074FB">
        <w:rPr>
          <w:rFonts w:ascii="Arial" w:hAnsi="Arial" w:hint="cs"/>
          <w:sz w:val="22"/>
          <w:szCs w:val="22"/>
          <w:rtl/>
        </w:rPr>
        <w:t xml:space="preserve">  </w:t>
      </w:r>
    </w:p>
    <w:p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314B9E" w:rsidRPr="004074FB" w:rsidRDefault="00314B9E" w:rsidP="00153837">
      <w:pPr>
        <w:numPr>
          <w:ilvl w:val="0"/>
          <w:numId w:val="40"/>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314B9E" w:rsidRPr="004074FB" w:rsidRDefault="00314B9E" w:rsidP="00314B9E">
      <w:pPr>
        <w:spacing w:line="360" w:lineRule="auto"/>
        <w:rPr>
          <w:rFonts w:ascii="Arial" w:hAnsi="Arial"/>
          <w:sz w:val="22"/>
          <w:szCs w:val="22"/>
          <w:rtl/>
        </w:rPr>
      </w:pPr>
    </w:p>
    <w:p w:rsidR="00314B9E" w:rsidRPr="004074FB"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314B9E" w:rsidRPr="004074FB" w:rsidRDefault="00314B9E" w:rsidP="00314B9E">
      <w:pPr>
        <w:spacing w:line="360" w:lineRule="auto"/>
        <w:ind w:firstLine="720"/>
        <w:rPr>
          <w:rFonts w:ascii="Arial" w:hAnsi="Arial"/>
          <w:sz w:val="22"/>
          <w:szCs w:val="22"/>
          <w:rtl/>
        </w:rPr>
      </w:pPr>
    </w:p>
    <w:p w:rsidR="00314B9E" w:rsidRPr="004074FB" w:rsidRDefault="00314B9E" w:rsidP="00314B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9" w:name="_Toc78123024"/>
      <w:r w:rsidRPr="004074FB">
        <w:rPr>
          <w:rFonts w:ascii="Arial" w:hAnsi="Arial"/>
          <w:b/>
          <w:bCs/>
          <w:sz w:val="22"/>
          <w:szCs w:val="22"/>
          <w:u w:val="single"/>
          <w:rtl/>
        </w:rPr>
        <w:t>אישור עורך הדין</w:t>
      </w:r>
    </w:p>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9"/>
    <w:p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4074FB">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846CA9" w:rsidRPr="008D16B9" w:rsidRDefault="001E4E26" w:rsidP="006470F8">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w:t>
      </w:r>
      <w:r w:rsidRPr="008D16B9">
        <w:rPr>
          <w:rFonts w:asciiTheme="majorBidi" w:hAnsiTheme="majorBidi"/>
          <w:szCs w:val="24"/>
          <w:rtl/>
        </w:rPr>
        <w:t xml:space="preserve">נותן תצהיר זה בשם _________________ שהוא הגוף המבקש להתקשר עם המזמין במסגרת </w:t>
      </w:r>
      <w:r w:rsidR="004074FB" w:rsidRPr="008D16B9">
        <w:rPr>
          <w:rFonts w:asciiTheme="majorBidi" w:hAnsiTheme="majorBidi"/>
          <w:b/>
          <w:bCs/>
          <w:szCs w:val="24"/>
          <w:rtl/>
        </w:rPr>
        <w:t xml:space="preserve">מכרז פומבי מס' </w:t>
      </w:r>
      <w:r w:rsidR="006470F8" w:rsidRPr="00534D8E">
        <w:rPr>
          <w:b/>
          <w:bCs/>
          <w:szCs w:val="24"/>
          <w:rtl/>
        </w:rPr>
        <w:t>9</w:t>
      </w:r>
      <w:r w:rsidR="006470F8" w:rsidRPr="008D16B9">
        <w:rPr>
          <w:rFonts w:hint="cs"/>
          <w:b/>
          <w:bCs/>
          <w:szCs w:val="24"/>
          <w:rtl/>
        </w:rPr>
        <w:t>9/2017</w:t>
      </w:r>
      <w:r w:rsidR="004074FB" w:rsidRPr="008D16B9">
        <w:rPr>
          <w:rFonts w:asciiTheme="majorBidi" w:hAnsiTheme="majorBidi"/>
          <w:b/>
          <w:bCs/>
          <w:szCs w:val="24"/>
          <w:rtl/>
        </w:rPr>
        <w:t xml:space="preserve"> למתן שירותי </w:t>
      </w:r>
      <w:r w:rsidR="006470F8" w:rsidRPr="00534D8E">
        <w:rPr>
          <w:rFonts w:hint="eastAsia"/>
          <w:b/>
          <w:bCs/>
          <w:szCs w:val="24"/>
          <w:rtl/>
        </w:rPr>
        <w:t>י</w:t>
      </w:r>
      <w:r w:rsidR="006470F8" w:rsidRPr="008D16B9">
        <w:rPr>
          <w:rFonts w:hint="cs"/>
          <w:b/>
          <w:bCs/>
          <w:szCs w:val="24"/>
          <w:rtl/>
        </w:rPr>
        <w:t>יעוץ כלכלי</w:t>
      </w:r>
      <w:r w:rsidR="005E73A7" w:rsidRPr="008D16B9">
        <w:rPr>
          <w:rFonts w:hint="cs"/>
          <w:b/>
          <w:bCs/>
          <w:szCs w:val="24"/>
          <w:rtl/>
        </w:rPr>
        <w:t>,</w:t>
      </w:r>
      <w:r w:rsidR="006470F8" w:rsidRPr="008D16B9">
        <w:rPr>
          <w:rFonts w:hint="cs"/>
          <w:b/>
          <w:bCs/>
          <w:szCs w:val="24"/>
          <w:rtl/>
        </w:rPr>
        <w:t xml:space="preserve"> טכנו-כלכלי בתחום משק האנרגיה והמים</w:t>
      </w:r>
      <w:r w:rsidRPr="008D16B9">
        <w:rPr>
          <w:rFonts w:asciiTheme="majorBidi" w:hAnsiTheme="majorBidi"/>
          <w:szCs w:val="24"/>
          <w:rtl/>
        </w:rPr>
        <w:t xml:space="preserve"> (להלן: "</w:t>
      </w:r>
      <w:r w:rsidRPr="004A7BFA">
        <w:rPr>
          <w:rFonts w:asciiTheme="majorBidi" w:hAnsiTheme="majorBidi"/>
          <w:b/>
          <w:bCs/>
          <w:szCs w:val="24"/>
          <w:rtl/>
        </w:rPr>
        <w:t>המציע</w:t>
      </w:r>
      <w:r w:rsidRPr="000E3C67">
        <w:rPr>
          <w:rFonts w:asciiTheme="majorBidi" w:hAnsiTheme="majorBidi"/>
          <w:szCs w:val="24"/>
          <w:rtl/>
        </w:rPr>
        <w:t>"). אני מכהן כ</w:t>
      </w:r>
      <w:r w:rsidR="004074FB" w:rsidRPr="000E3C67">
        <w:rPr>
          <w:rFonts w:asciiTheme="majorBidi" w:hAnsiTheme="majorBidi" w:hint="cs"/>
          <w:szCs w:val="24"/>
          <w:rtl/>
        </w:rPr>
        <w:t xml:space="preserve"> </w:t>
      </w:r>
      <w:r w:rsidRPr="000E3C67">
        <w:rPr>
          <w:rFonts w:asciiTheme="majorBidi" w:hAnsiTheme="majorBidi"/>
          <w:szCs w:val="24"/>
          <w:rtl/>
        </w:rPr>
        <w:t xml:space="preserve">_______________ והנני מוסמך/ת למסור תצהיר זה בשם המציע. </w:t>
      </w:r>
    </w:p>
    <w:p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8D16B9">
        <w:rPr>
          <w:rFonts w:asciiTheme="majorBidi" w:hAnsiTheme="majorBidi"/>
          <w:szCs w:val="24"/>
          <w:rtl/>
        </w:rPr>
        <w:t>הריני להצהיר כי המציע מתחייב לעשות שימוש אך</w:t>
      </w:r>
      <w:r w:rsidRPr="00314B9E">
        <w:rPr>
          <w:rFonts w:asciiTheme="majorBidi" w:hAnsiTheme="majorBidi"/>
          <w:szCs w:val="24"/>
          <w:rtl/>
        </w:rPr>
        <w:t xml:space="preserve"> ורק בתוכנות מקוריות לצורך מכרז זה ומתן השירותים נשוא המכרז ככל שהצעתו תוכרז כהצעה הזוכה במכרז. </w:t>
      </w:r>
    </w:p>
    <w:p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Tr="005C206F">
        <w:tc>
          <w:tcPr>
            <w:tcW w:w="1718"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7734F" w:rsidRPr="00314B9E" w:rsidRDefault="00E7734F" w:rsidP="00314B9E">
      <w:pPr>
        <w:spacing w:line="360" w:lineRule="auto"/>
        <w:jc w:val="center"/>
        <w:rPr>
          <w:rFonts w:asciiTheme="majorBidi" w:hAnsiTheme="majorBidi"/>
          <w:b/>
          <w:bCs/>
          <w:sz w:val="28"/>
          <w:szCs w:val="28"/>
          <w:u w:val="single"/>
          <w:rtl/>
        </w:rPr>
      </w:pPr>
    </w:p>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rsidTr="00DD7F39">
        <w:tc>
          <w:tcPr>
            <w:tcW w:w="2982"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314B9E">
      <w:pPr>
        <w:rPr>
          <w:rFonts w:asciiTheme="majorBidi" w:hAnsiTheme="majorBidi"/>
          <w:rtl/>
        </w:rPr>
      </w:pPr>
    </w:p>
    <w:p w:rsidR="00DD7F39" w:rsidRDefault="00DD7F39">
      <w:pPr>
        <w:bidi w:val="0"/>
        <w:rPr>
          <w:rFonts w:asciiTheme="majorBidi" w:hAnsiTheme="majorBidi"/>
          <w:b/>
          <w:bCs/>
          <w:szCs w:val="24"/>
          <w:u w:val="single"/>
        </w:rPr>
      </w:pPr>
      <w:r>
        <w:rPr>
          <w:rFonts w:asciiTheme="majorBidi" w:hAnsiTheme="majorBidi"/>
          <w:b/>
          <w:bCs/>
          <w:szCs w:val="24"/>
          <w:u w:val="single"/>
          <w:rtl/>
        </w:rPr>
        <w:br w:type="page"/>
      </w:r>
    </w:p>
    <w:p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846CA9" w:rsidRPr="00314B9E" w:rsidRDefault="001E4E26" w:rsidP="004A6586">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rsidR="001E4E26" w:rsidRPr="004074FB" w:rsidRDefault="004074FB" w:rsidP="004074FB">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rsidTr="00DD7F39">
        <w:tc>
          <w:tcPr>
            <w:tcW w:w="1505"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rsidR="001E4E26" w:rsidRPr="00314B9E" w:rsidRDefault="001E4E26" w:rsidP="00314B9E">
            <w:pPr>
              <w:spacing w:line="360" w:lineRule="auto"/>
              <w:jc w:val="center"/>
              <w:rPr>
                <w:rFonts w:asciiTheme="majorBidi" w:hAnsiTheme="majorBidi"/>
                <w:szCs w:val="24"/>
                <w:rtl/>
              </w:rPr>
            </w:pPr>
          </w:p>
        </w:tc>
      </w:tr>
      <w:tr w:rsidR="001E4E26" w:rsidRPr="00314B9E" w:rsidTr="00DD7F39">
        <w:tc>
          <w:tcPr>
            <w:tcW w:w="1505"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4074FB" w:rsidP="004074FB">
      <w:pPr>
        <w:spacing w:line="360" w:lineRule="auto"/>
        <w:rPr>
          <w:sz w:val="22"/>
          <w:szCs w:val="22"/>
          <w:rtl/>
        </w:rPr>
      </w:pPr>
      <w:r w:rsidRPr="004074FB">
        <w:rPr>
          <w:rFonts w:ascii="Arial" w:hAnsi="Arial" w:hint="cs"/>
          <w:sz w:val="22"/>
          <w:szCs w:val="22"/>
          <w:rtl/>
        </w:rPr>
        <w:t xml:space="preserve">     </w:t>
      </w:r>
    </w:p>
    <w:p w:rsidR="00DD7F39" w:rsidRPr="004074FB"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4074FB">
      <w:pPr>
        <w:spacing w:line="360" w:lineRule="auto"/>
        <w:jc w:val="center"/>
        <w:rPr>
          <w:rFonts w:asciiTheme="majorBidi" w:hAnsiTheme="majorBidi"/>
          <w:b/>
          <w:bCs/>
          <w:sz w:val="28"/>
          <w:szCs w:val="28"/>
          <w:u w:val="single"/>
          <w:rtl/>
        </w:rPr>
      </w:pPr>
    </w:p>
    <w:p w:rsidR="00325552" w:rsidRPr="00314B9E" w:rsidRDefault="00325552" w:rsidP="00314B9E">
      <w:pPr>
        <w:spacing w:line="360" w:lineRule="auto"/>
        <w:jc w:val="center"/>
        <w:rPr>
          <w:rFonts w:asciiTheme="majorBidi" w:hAnsiTheme="majorBidi"/>
          <w:b/>
          <w:bCs/>
          <w:sz w:val="28"/>
          <w:szCs w:val="28"/>
          <w:u w:val="single"/>
          <w:rtl/>
        </w:rPr>
      </w:pPr>
    </w:p>
    <w:p w:rsidR="001E4E26" w:rsidRPr="00314B9E" w:rsidRDefault="001E4E26" w:rsidP="00314B9E">
      <w:pPr>
        <w:rPr>
          <w:rFonts w:asciiTheme="majorBidi" w:hAnsiTheme="majorBidi"/>
          <w:szCs w:val="24"/>
          <w:rtl/>
        </w:rPr>
      </w:pPr>
    </w:p>
    <w:p w:rsidR="001E4E26" w:rsidRPr="00314B9E" w:rsidRDefault="001E4E26"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213745" w:rsidRDefault="00213745"/>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A63101">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rsidTr="00A63101">
        <w:trPr>
          <w:trHeight w:hRule="exact" w:val="561"/>
        </w:trPr>
        <w:tc>
          <w:tcPr>
            <w:tcW w:w="8958" w:type="dxa"/>
            <w:tcBorders>
              <w:top w:val="nil"/>
              <w:bottom w:val="nil"/>
            </w:tcBorders>
            <w:shd w:val="clear" w:color="auto" w:fill="1B3461"/>
            <w:vAlign w:val="center"/>
          </w:tcPr>
          <w:p w:rsidR="00213745" w:rsidRPr="006C6705" w:rsidRDefault="00213745" w:rsidP="00A63101">
            <w:pPr>
              <w:pStyle w:val="afff8"/>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rsidR="004877FA" w:rsidRPr="00213745" w:rsidRDefault="004877FA" w:rsidP="00314B9E">
      <w:pPr>
        <w:spacing w:line="360" w:lineRule="auto"/>
        <w:jc w:val="center"/>
        <w:rPr>
          <w:rFonts w:asciiTheme="majorBidi" w:hAnsiTheme="majorBidi"/>
          <w:b/>
          <w:bCs/>
          <w:szCs w:val="24"/>
          <w:u w:val="single"/>
          <w:rtl/>
        </w:rPr>
      </w:pPr>
    </w:p>
    <w:p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314B9E">
      <w:pPr>
        <w:jc w:val="both"/>
        <w:rPr>
          <w:rFonts w:asciiTheme="majorBidi" w:hAnsiTheme="majorBidi"/>
          <w:szCs w:val="24"/>
          <w:rtl/>
        </w:rPr>
      </w:pPr>
    </w:p>
    <w:p w:rsidR="004877FA" w:rsidRPr="00213745" w:rsidRDefault="004877FA" w:rsidP="000B24C8">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משרד התשתיות הלאומיות, האנרגיה והמים (להלן- המשרד) ובין היועץ, לקבלת </w:t>
      </w:r>
      <w:r w:rsidRPr="008D16B9">
        <w:rPr>
          <w:rFonts w:asciiTheme="majorBidi" w:hAnsiTheme="majorBidi"/>
          <w:szCs w:val="24"/>
          <w:rtl/>
        </w:rPr>
        <w:t xml:space="preserve">השירותים כהגדרתם בהסכם שנחתם בעקבות מכרז פומבי </w:t>
      </w:r>
      <w:r w:rsidR="00213745" w:rsidRPr="008D16B9">
        <w:rPr>
          <w:rFonts w:asciiTheme="majorBidi" w:hAnsiTheme="majorBidi"/>
          <w:b/>
          <w:bCs/>
          <w:szCs w:val="24"/>
          <w:rtl/>
        </w:rPr>
        <w:t xml:space="preserve">מכרז פומבי מס' </w:t>
      </w:r>
      <w:r w:rsidR="000B24C8" w:rsidRPr="00534D8E">
        <w:rPr>
          <w:b/>
          <w:bCs/>
          <w:szCs w:val="24"/>
          <w:rtl/>
        </w:rPr>
        <w:t>9</w:t>
      </w:r>
      <w:r w:rsidR="000B24C8" w:rsidRPr="008D16B9">
        <w:rPr>
          <w:rFonts w:hint="cs"/>
          <w:b/>
          <w:bCs/>
          <w:szCs w:val="24"/>
          <w:rtl/>
        </w:rPr>
        <w:t>9/2017</w:t>
      </w:r>
      <w:r w:rsidR="00213745" w:rsidRPr="008D16B9">
        <w:rPr>
          <w:rFonts w:asciiTheme="majorBidi" w:hAnsiTheme="majorBidi"/>
          <w:b/>
          <w:bCs/>
          <w:szCs w:val="24"/>
          <w:rtl/>
        </w:rPr>
        <w:t xml:space="preserve"> למתן שירותי </w:t>
      </w:r>
      <w:r w:rsidR="000B24C8" w:rsidRPr="00534D8E">
        <w:rPr>
          <w:rFonts w:hint="eastAsia"/>
          <w:b/>
          <w:bCs/>
          <w:szCs w:val="24"/>
          <w:rtl/>
        </w:rPr>
        <w:t>י</w:t>
      </w:r>
      <w:r w:rsidR="000B24C8" w:rsidRPr="008D16B9">
        <w:rPr>
          <w:rFonts w:hint="cs"/>
          <w:b/>
          <w:bCs/>
          <w:szCs w:val="24"/>
          <w:rtl/>
        </w:rPr>
        <w:t>יועץ כלכלי</w:t>
      </w:r>
      <w:r w:rsidR="005E73A7" w:rsidRPr="008D16B9">
        <w:rPr>
          <w:rFonts w:hint="cs"/>
          <w:b/>
          <w:bCs/>
          <w:szCs w:val="24"/>
          <w:rtl/>
        </w:rPr>
        <w:t>,</w:t>
      </w:r>
      <w:r w:rsidR="000B24C8" w:rsidRPr="008D16B9">
        <w:rPr>
          <w:rFonts w:hint="cs"/>
          <w:b/>
          <w:bCs/>
          <w:szCs w:val="24"/>
          <w:rtl/>
        </w:rPr>
        <w:t xml:space="preserve"> וטכנו-כלכלי בתחום משק האנרגיה והמים</w:t>
      </w:r>
      <w:r w:rsidR="00213745" w:rsidRPr="004A7BFA">
        <w:rPr>
          <w:rFonts w:asciiTheme="majorBidi" w:hAnsiTheme="majorBidi"/>
          <w:szCs w:val="24"/>
          <w:rtl/>
        </w:rPr>
        <w:t xml:space="preserve"> </w:t>
      </w:r>
      <w:r w:rsidRPr="000E3C67">
        <w:rPr>
          <w:rFonts w:asciiTheme="majorBidi" w:hAnsiTheme="majorBidi"/>
          <w:szCs w:val="24"/>
          <w:rtl/>
        </w:rPr>
        <w:t>(להלן, בהתאמה: "</w:t>
      </w:r>
      <w:r w:rsidRPr="000E3C67">
        <w:rPr>
          <w:rFonts w:asciiTheme="majorBidi" w:hAnsiTheme="majorBidi"/>
          <w:b/>
          <w:bCs/>
          <w:szCs w:val="24"/>
          <w:rtl/>
        </w:rPr>
        <w:t>ההסכם</w:t>
      </w:r>
      <w:r w:rsidRPr="000E3C67">
        <w:rPr>
          <w:rFonts w:asciiTheme="majorBidi" w:hAnsiTheme="majorBidi"/>
          <w:szCs w:val="24"/>
          <w:rtl/>
        </w:rPr>
        <w:t>", "</w:t>
      </w:r>
      <w:r w:rsidRPr="008D16B9">
        <w:rPr>
          <w:rFonts w:asciiTheme="majorBidi" w:hAnsiTheme="majorBidi"/>
          <w:b/>
          <w:bCs/>
          <w:szCs w:val="24"/>
          <w:rtl/>
        </w:rPr>
        <w:t>השירותים</w:t>
      </w:r>
      <w:r w:rsidRPr="008D16B9">
        <w:rPr>
          <w:rFonts w:asciiTheme="majorBidi" w:hAnsiTheme="majorBidi"/>
          <w:szCs w:val="24"/>
          <w:rtl/>
        </w:rPr>
        <w:t>");</w:t>
      </w:r>
    </w:p>
    <w:p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rsidR="00213745" w:rsidRDefault="00213745" w:rsidP="00314B9E">
      <w:pPr>
        <w:spacing w:line="360" w:lineRule="auto"/>
        <w:jc w:val="center"/>
        <w:rPr>
          <w:rFonts w:asciiTheme="majorBidi" w:hAnsiTheme="majorBidi"/>
          <w:b/>
          <w:bCs/>
          <w:szCs w:val="24"/>
          <w:rtl/>
        </w:rPr>
      </w:pPr>
    </w:p>
    <w:p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rsidR="00213745" w:rsidRPr="00213745" w:rsidRDefault="00213745" w:rsidP="00314B9E">
      <w:pPr>
        <w:spacing w:line="360" w:lineRule="auto"/>
        <w:jc w:val="center"/>
        <w:rPr>
          <w:rFonts w:asciiTheme="majorBidi" w:hAnsiTheme="majorBidi"/>
          <w:b/>
          <w:bCs/>
          <w:szCs w:val="24"/>
          <w:rtl/>
        </w:rPr>
      </w:pPr>
    </w:p>
    <w:p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rsidR="00213745" w:rsidRDefault="00213745">
      <w:pPr>
        <w:bidi w:val="0"/>
        <w:rPr>
          <w:rFonts w:asciiTheme="majorBidi" w:hAnsiTheme="majorBidi"/>
          <w:szCs w:val="24"/>
          <w:lang w:eastAsia="he-IL"/>
        </w:rPr>
      </w:pPr>
      <w:r>
        <w:rPr>
          <w:rFonts w:asciiTheme="majorBidi" w:hAnsiTheme="majorBidi"/>
          <w:szCs w:val="24"/>
          <w:rtl/>
        </w:rPr>
        <w:br w:type="page"/>
      </w:r>
    </w:p>
    <w:p w:rsidR="004877FA" w:rsidRDefault="004877FA" w:rsidP="004A6586">
      <w:pPr>
        <w:pStyle w:val="af1"/>
        <w:numPr>
          <w:ilvl w:val="0"/>
          <w:numId w:val="36"/>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rsidR="00213745" w:rsidRDefault="00213745" w:rsidP="00213745">
      <w:pPr>
        <w:jc w:val="both"/>
        <w:rPr>
          <w:rFonts w:asciiTheme="majorBidi" w:hAnsiTheme="majorBidi"/>
          <w:szCs w:val="24"/>
          <w:rtl/>
        </w:rPr>
      </w:pPr>
    </w:p>
    <w:p w:rsidR="00213745" w:rsidRDefault="00213745" w:rsidP="00213745">
      <w:pPr>
        <w:jc w:val="both"/>
        <w:rPr>
          <w:rFonts w:asciiTheme="majorBidi" w:hAnsiTheme="majorBidi"/>
          <w:szCs w:val="24"/>
          <w:rtl/>
        </w:rPr>
      </w:pPr>
    </w:p>
    <w:p w:rsidR="00DD7F39" w:rsidRPr="00213745" w:rsidRDefault="00DD7F39" w:rsidP="00213745">
      <w:pPr>
        <w:jc w:val="both"/>
        <w:rPr>
          <w:rFonts w:asciiTheme="majorBidi" w:hAnsiTheme="majorBidi"/>
          <w:szCs w:val="24"/>
          <w:rtl/>
        </w:rPr>
      </w:pPr>
    </w:p>
    <w:p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rsidTr="00A63101">
        <w:tc>
          <w:tcPr>
            <w:tcW w:w="1718" w:type="dxa"/>
            <w:tcBorders>
              <w:top w:val="single" w:sz="4" w:space="0" w:color="auto"/>
            </w:tcBorders>
          </w:tcPr>
          <w:p w:rsidR="00213745" w:rsidRPr="00213745" w:rsidRDefault="00213745" w:rsidP="00A63101">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213745" w:rsidRPr="00213745" w:rsidRDefault="00213745" w:rsidP="00A63101">
            <w:pPr>
              <w:spacing w:line="360" w:lineRule="auto"/>
              <w:jc w:val="both"/>
              <w:rPr>
                <w:rFonts w:asciiTheme="majorBidi" w:hAnsiTheme="majorBidi"/>
                <w:szCs w:val="24"/>
                <w:rtl/>
              </w:rPr>
            </w:pPr>
          </w:p>
        </w:tc>
        <w:tc>
          <w:tcPr>
            <w:tcW w:w="1984" w:type="dxa"/>
            <w:tcBorders>
              <w:top w:val="single" w:sz="4" w:space="0" w:color="auto"/>
            </w:tcBorders>
          </w:tcPr>
          <w:p w:rsidR="00213745" w:rsidRPr="00213745" w:rsidRDefault="00213745" w:rsidP="00A63101">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213745" w:rsidRPr="00213745" w:rsidRDefault="00213745" w:rsidP="00A63101">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A63101">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213745" w:rsidRPr="00213745" w:rsidRDefault="00213745" w:rsidP="00A63101">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A63101">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213745" w:rsidRDefault="00DD7F39" w:rsidP="00DD7F39">
      <w:pPr>
        <w:spacing w:line="360" w:lineRule="auto"/>
        <w:jc w:val="both"/>
        <w:rPr>
          <w:rFonts w:asciiTheme="majorBidi" w:hAnsiTheme="majorBidi"/>
          <w:szCs w:val="24"/>
          <w:rtl/>
        </w:rPr>
      </w:pPr>
    </w:p>
    <w:p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rsidTr="00A63101">
        <w:trPr>
          <w:jc w:val="center"/>
        </w:trPr>
        <w:tc>
          <w:tcPr>
            <w:tcW w:w="2144" w:type="dxa"/>
            <w:tcBorders>
              <w:top w:val="single" w:sz="4" w:space="0" w:color="auto"/>
            </w:tcBorders>
          </w:tcPr>
          <w:p w:rsidR="00213745" w:rsidRPr="00213745" w:rsidRDefault="00213745" w:rsidP="00A63101">
            <w:pPr>
              <w:spacing w:line="360" w:lineRule="auto"/>
              <w:jc w:val="center"/>
              <w:rPr>
                <w:rFonts w:ascii="Arial" w:hAnsi="Arial"/>
                <w:szCs w:val="24"/>
                <w:rtl/>
              </w:rPr>
            </w:pPr>
            <w:r w:rsidRPr="00213745">
              <w:rPr>
                <w:rFonts w:ascii="Arial" w:hAnsi="Arial" w:hint="cs"/>
                <w:szCs w:val="24"/>
                <w:rtl/>
              </w:rPr>
              <w:t>תאריך</w:t>
            </w:r>
          </w:p>
        </w:tc>
        <w:tc>
          <w:tcPr>
            <w:tcW w:w="1134" w:type="dxa"/>
          </w:tcPr>
          <w:p w:rsidR="00213745" w:rsidRPr="00213745" w:rsidRDefault="00213745" w:rsidP="00A63101">
            <w:pPr>
              <w:spacing w:line="360" w:lineRule="auto"/>
              <w:jc w:val="both"/>
              <w:rPr>
                <w:rFonts w:ascii="Arial" w:hAnsi="Arial"/>
                <w:szCs w:val="24"/>
                <w:rtl/>
              </w:rPr>
            </w:pPr>
          </w:p>
        </w:tc>
        <w:tc>
          <w:tcPr>
            <w:tcW w:w="2409" w:type="dxa"/>
            <w:tcBorders>
              <w:top w:val="single" w:sz="4" w:space="0" w:color="auto"/>
            </w:tcBorders>
          </w:tcPr>
          <w:p w:rsidR="00213745" w:rsidRPr="00213745" w:rsidRDefault="00213745" w:rsidP="00A63101">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213745" w:rsidRPr="00213745" w:rsidRDefault="00213745" w:rsidP="00A63101">
            <w:pPr>
              <w:spacing w:line="360" w:lineRule="auto"/>
              <w:jc w:val="both"/>
              <w:rPr>
                <w:rFonts w:ascii="Arial" w:hAnsi="Arial"/>
                <w:szCs w:val="24"/>
                <w:rtl/>
              </w:rPr>
            </w:pPr>
          </w:p>
        </w:tc>
        <w:tc>
          <w:tcPr>
            <w:tcW w:w="2268" w:type="dxa"/>
            <w:tcBorders>
              <w:top w:val="single" w:sz="4" w:space="0" w:color="auto"/>
            </w:tcBorders>
          </w:tcPr>
          <w:p w:rsidR="00213745" w:rsidRPr="00213745" w:rsidRDefault="00213745" w:rsidP="00A63101">
            <w:pPr>
              <w:spacing w:line="360" w:lineRule="auto"/>
              <w:jc w:val="center"/>
              <w:rPr>
                <w:rFonts w:ascii="Arial" w:hAnsi="Arial"/>
                <w:szCs w:val="24"/>
                <w:rtl/>
              </w:rPr>
            </w:pPr>
            <w:r w:rsidRPr="00213745">
              <w:rPr>
                <w:rFonts w:ascii="Arial" w:hAnsi="Arial" w:hint="cs"/>
                <w:szCs w:val="24"/>
                <w:rtl/>
              </w:rPr>
              <w:t>חתימה וחותמת</w:t>
            </w:r>
          </w:p>
        </w:tc>
      </w:tr>
    </w:tbl>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4877FA" w:rsidRPr="00314B9E" w:rsidRDefault="004877FA" w:rsidP="00314B9E">
      <w:pPr>
        <w:pStyle w:val="21"/>
        <w:ind w:left="7200" w:firstLine="720"/>
        <w:rPr>
          <w:rFonts w:asciiTheme="majorBidi" w:hAnsiTheme="majorBidi"/>
          <w:sz w:val="28"/>
          <w:szCs w:val="28"/>
          <w:u w:val="single"/>
          <w:rtl/>
        </w:rPr>
      </w:pPr>
    </w:p>
    <w:p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A63101">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rsidTr="00A63101">
        <w:trPr>
          <w:trHeight w:hRule="exact" w:val="561"/>
        </w:trPr>
        <w:tc>
          <w:tcPr>
            <w:tcW w:w="8958" w:type="dxa"/>
            <w:tcBorders>
              <w:top w:val="nil"/>
              <w:bottom w:val="nil"/>
            </w:tcBorders>
            <w:shd w:val="clear" w:color="auto" w:fill="1B3461"/>
            <w:vAlign w:val="center"/>
          </w:tcPr>
          <w:p w:rsidR="00213745" w:rsidRPr="006C6705" w:rsidRDefault="00213745" w:rsidP="00A63101">
            <w:pPr>
              <w:pStyle w:val="afff8"/>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rsidR="000A026C" w:rsidRPr="00314B9E" w:rsidRDefault="000A026C" w:rsidP="00314B9E">
      <w:pPr>
        <w:jc w:val="center"/>
        <w:rPr>
          <w:rFonts w:asciiTheme="majorBidi" w:hAnsiTheme="majorBidi"/>
          <w:b/>
          <w:bCs/>
          <w:sz w:val="28"/>
          <w:szCs w:val="28"/>
          <w:u w:val="single"/>
          <w:rtl/>
        </w:rPr>
      </w:pPr>
    </w:p>
    <w:p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314B9E" w:rsidRDefault="001E4E26" w:rsidP="00314B9E">
      <w:pPr>
        <w:jc w:val="both"/>
        <w:rPr>
          <w:rFonts w:asciiTheme="majorBidi" w:hAnsiTheme="majorBidi"/>
          <w:szCs w:val="24"/>
          <w:rtl/>
        </w:rPr>
      </w:pPr>
    </w:p>
    <w:p w:rsidR="001E4E26" w:rsidRPr="00314B9E" w:rsidRDefault="001E4E26" w:rsidP="008B0214">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Pr="00314B9E">
        <w:rPr>
          <w:rFonts w:asciiTheme="majorBidi" w:hAnsiTheme="majorBidi"/>
          <w:szCs w:val="24"/>
          <w:rtl/>
        </w:rPr>
        <w:t>משרד ה</w:t>
      </w:r>
      <w:r w:rsidR="002068ED" w:rsidRPr="00314B9E">
        <w:rPr>
          <w:rFonts w:asciiTheme="majorBidi" w:hAnsiTheme="majorBidi"/>
          <w:szCs w:val="24"/>
          <w:rtl/>
        </w:rPr>
        <w:t xml:space="preserve">תשתיות </w:t>
      </w:r>
      <w:r w:rsidR="002068ED" w:rsidRPr="008D16B9">
        <w:rPr>
          <w:rFonts w:asciiTheme="majorBidi" w:hAnsiTheme="majorBidi"/>
          <w:szCs w:val="24"/>
          <w:rtl/>
        </w:rPr>
        <w:t>הלאומיות, ה</w:t>
      </w:r>
      <w:r w:rsidRPr="008D16B9">
        <w:rPr>
          <w:rFonts w:asciiTheme="majorBidi" w:hAnsiTheme="majorBidi"/>
          <w:szCs w:val="24"/>
          <w:rtl/>
        </w:rPr>
        <w:t>אנרגיה והמים</w:t>
      </w:r>
      <w:r w:rsidR="00480ED7" w:rsidRPr="008D16B9">
        <w:rPr>
          <w:rFonts w:asciiTheme="majorBidi" w:hAnsiTheme="majorBidi"/>
          <w:szCs w:val="24"/>
          <w:rtl/>
        </w:rPr>
        <w:t xml:space="preserve"> (להלן- המשרד) ובין ה</w:t>
      </w:r>
      <w:r w:rsidR="00CF7720" w:rsidRPr="004A7BFA">
        <w:rPr>
          <w:rFonts w:asciiTheme="majorBidi" w:hAnsiTheme="majorBidi"/>
          <w:szCs w:val="24"/>
          <w:rtl/>
        </w:rPr>
        <w:t>יועץ</w:t>
      </w:r>
      <w:r w:rsidR="00480ED7" w:rsidRPr="000E3C67">
        <w:rPr>
          <w:rFonts w:asciiTheme="majorBidi" w:hAnsiTheme="majorBidi"/>
          <w:szCs w:val="24"/>
          <w:rtl/>
        </w:rPr>
        <w:t>, לקבלת השירותים כהגדרתם</w:t>
      </w:r>
      <w:r w:rsidRPr="000E3C67">
        <w:rPr>
          <w:rFonts w:asciiTheme="majorBidi" w:hAnsiTheme="majorBidi"/>
          <w:szCs w:val="24"/>
          <w:rtl/>
        </w:rPr>
        <w:t xml:space="preserve"> </w:t>
      </w:r>
      <w:r w:rsidR="00480ED7" w:rsidRPr="000E3C67">
        <w:rPr>
          <w:rFonts w:asciiTheme="majorBidi" w:hAnsiTheme="majorBidi"/>
          <w:szCs w:val="24"/>
          <w:rtl/>
        </w:rPr>
        <w:t>בהסכם שנחתם בעקבות מכרז פומבי מס'</w:t>
      </w:r>
      <w:r w:rsidR="00CF1D55" w:rsidRPr="008D16B9">
        <w:rPr>
          <w:rFonts w:asciiTheme="majorBidi" w:hAnsiTheme="majorBidi"/>
          <w:szCs w:val="24"/>
          <w:rtl/>
        </w:rPr>
        <w:t xml:space="preserve"> </w:t>
      </w:r>
      <w:r w:rsidR="008B0214" w:rsidRPr="00534D8E">
        <w:rPr>
          <w:rtl/>
        </w:rPr>
        <w:t>9</w:t>
      </w:r>
      <w:r w:rsidR="008B0214" w:rsidRPr="008D16B9">
        <w:rPr>
          <w:rFonts w:hint="cs"/>
          <w:rtl/>
        </w:rPr>
        <w:t>9/2017</w:t>
      </w:r>
      <w:r w:rsidR="00456604" w:rsidRPr="008D16B9">
        <w:rPr>
          <w:rFonts w:asciiTheme="majorBidi" w:hAnsiTheme="majorBidi"/>
          <w:szCs w:val="24"/>
          <w:rtl/>
        </w:rPr>
        <w:t xml:space="preserve"> </w:t>
      </w:r>
      <w:r w:rsidR="00480ED7" w:rsidRPr="008D16B9">
        <w:rPr>
          <w:rFonts w:asciiTheme="majorBidi" w:hAnsiTheme="majorBidi"/>
          <w:szCs w:val="24"/>
          <w:rtl/>
        </w:rPr>
        <w:t xml:space="preserve">למתן שירותי </w:t>
      </w:r>
      <w:r w:rsidR="008B0214" w:rsidRPr="00534D8E">
        <w:rPr>
          <w:rFonts w:hint="eastAsia"/>
          <w:rtl/>
        </w:rPr>
        <w:t>י</w:t>
      </w:r>
      <w:r w:rsidR="008B0214" w:rsidRPr="008D16B9">
        <w:rPr>
          <w:rFonts w:hint="cs"/>
          <w:rtl/>
        </w:rPr>
        <w:t>יעוץ כלכלי</w:t>
      </w:r>
      <w:r w:rsidR="003856CD" w:rsidRPr="008D16B9">
        <w:rPr>
          <w:rFonts w:hint="cs"/>
          <w:rtl/>
        </w:rPr>
        <w:t>,</w:t>
      </w:r>
      <w:r w:rsidR="008B0214" w:rsidRPr="008D16B9">
        <w:rPr>
          <w:rFonts w:hint="cs"/>
          <w:rtl/>
        </w:rPr>
        <w:t xml:space="preserve"> טכנו-כלכלי בתחום משק האנרגיה והמים</w:t>
      </w:r>
      <w:r w:rsidR="00480ED7" w:rsidRPr="004A7BFA">
        <w:rPr>
          <w:rFonts w:asciiTheme="majorBidi" w:hAnsiTheme="majorBidi"/>
          <w:szCs w:val="24"/>
          <w:rtl/>
        </w:rPr>
        <w:t xml:space="preserve"> (להלן</w:t>
      </w:r>
      <w:r w:rsidR="00F40E56" w:rsidRPr="000E3C67">
        <w:rPr>
          <w:rFonts w:asciiTheme="majorBidi" w:hAnsiTheme="majorBidi"/>
          <w:szCs w:val="24"/>
          <w:rtl/>
        </w:rPr>
        <w:t>, בהתאמה</w:t>
      </w:r>
      <w:r w:rsidR="00F56444" w:rsidRPr="000E3C67">
        <w:rPr>
          <w:rFonts w:asciiTheme="majorBidi" w:hAnsiTheme="majorBidi"/>
          <w:szCs w:val="24"/>
          <w:rtl/>
        </w:rPr>
        <w:t>:</w:t>
      </w:r>
      <w:r w:rsidR="00F40E56" w:rsidRPr="000E3C67">
        <w:rPr>
          <w:rFonts w:asciiTheme="majorBidi" w:hAnsiTheme="majorBidi"/>
          <w:szCs w:val="24"/>
          <w:rtl/>
        </w:rPr>
        <w:t xml:space="preserve"> "</w:t>
      </w:r>
      <w:r w:rsidR="00F40E56" w:rsidRPr="008D16B9">
        <w:rPr>
          <w:rFonts w:asciiTheme="majorBidi" w:hAnsiTheme="majorBidi"/>
          <w:b/>
          <w:bCs/>
          <w:szCs w:val="24"/>
          <w:rtl/>
        </w:rPr>
        <w:t>ההסכם</w:t>
      </w:r>
      <w:r w:rsidR="00F40E56" w:rsidRPr="008D16B9">
        <w:rPr>
          <w:rFonts w:asciiTheme="majorBidi" w:hAnsiTheme="majorBidi"/>
          <w:szCs w:val="24"/>
          <w:rtl/>
        </w:rPr>
        <w:t>",</w:t>
      </w:r>
      <w:r w:rsidR="00480ED7" w:rsidRPr="008D16B9">
        <w:rPr>
          <w:rFonts w:asciiTheme="majorBidi" w:hAnsiTheme="majorBidi"/>
          <w:szCs w:val="24"/>
          <w:rtl/>
        </w:rPr>
        <w:t xml:space="preserve"> </w:t>
      </w:r>
      <w:r w:rsidR="00F40E56" w:rsidRPr="008D16B9">
        <w:rPr>
          <w:rFonts w:asciiTheme="majorBidi" w:hAnsiTheme="majorBidi"/>
          <w:szCs w:val="24"/>
          <w:rtl/>
        </w:rPr>
        <w:t>"</w:t>
      </w:r>
      <w:r w:rsidR="00480ED7" w:rsidRPr="008D16B9">
        <w:rPr>
          <w:rFonts w:asciiTheme="majorBidi" w:hAnsiTheme="majorBidi"/>
          <w:b/>
          <w:bCs/>
          <w:szCs w:val="24"/>
          <w:rtl/>
        </w:rPr>
        <w:t>השירותים</w:t>
      </w:r>
      <w:r w:rsidR="00F40E56" w:rsidRPr="008D16B9">
        <w:rPr>
          <w:rFonts w:asciiTheme="majorBidi" w:hAnsiTheme="majorBidi"/>
          <w:szCs w:val="24"/>
          <w:rtl/>
        </w:rPr>
        <w:t>"</w:t>
      </w:r>
      <w:r w:rsidR="00480ED7" w:rsidRPr="008D16B9">
        <w:rPr>
          <w:rFonts w:asciiTheme="majorBidi" w:hAnsiTheme="majorBidi"/>
          <w:szCs w:val="24"/>
          <w:rtl/>
        </w:rPr>
        <w:t>)</w:t>
      </w:r>
      <w:r w:rsidRPr="008D16B9">
        <w:rPr>
          <w:rFonts w:asciiTheme="majorBidi" w:hAnsiTheme="majorBidi"/>
          <w:szCs w:val="24"/>
          <w:rtl/>
        </w:rPr>
        <w:t>;</w:t>
      </w:r>
    </w:p>
    <w:p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rsidR="001E4E26" w:rsidRPr="00314B9E" w:rsidRDefault="001E4E26" w:rsidP="00314B9E">
      <w:pPr>
        <w:spacing w:line="360" w:lineRule="auto"/>
        <w:jc w:val="center"/>
        <w:rPr>
          <w:rFonts w:asciiTheme="majorBidi" w:hAnsiTheme="majorBidi"/>
          <w:szCs w:val="24"/>
          <w:rtl/>
        </w:rPr>
      </w:pPr>
    </w:p>
    <w:p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rsidR="00F56444" w:rsidRPr="00314B9E" w:rsidRDefault="00F56444" w:rsidP="00314B9E">
      <w:pPr>
        <w:spacing w:line="360" w:lineRule="auto"/>
        <w:jc w:val="center"/>
        <w:rPr>
          <w:rFonts w:asciiTheme="majorBidi" w:hAnsiTheme="majorBidi"/>
          <w:b/>
          <w:bCs/>
          <w:szCs w:val="24"/>
          <w:rtl/>
        </w:rPr>
      </w:pPr>
    </w:p>
    <w:p w:rsidR="00CF1D55"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rsidR="007E42B1"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rsidR="001E4E26" w:rsidRPr="00314B9E" w:rsidRDefault="001E4E26"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rsidR="00F56444" w:rsidRDefault="00F56444">
      <w:pPr>
        <w:bidi w:val="0"/>
        <w:rPr>
          <w:rFonts w:asciiTheme="majorBidi" w:hAnsiTheme="majorBidi"/>
          <w:szCs w:val="24"/>
          <w:lang w:eastAsia="he-IL"/>
        </w:rPr>
      </w:pPr>
      <w:r>
        <w:rPr>
          <w:rFonts w:asciiTheme="majorBidi" w:hAnsiTheme="majorBidi"/>
          <w:szCs w:val="24"/>
          <w:rtl/>
        </w:rPr>
        <w:br w:type="page"/>
      </w:r>
    </w:p>
    <w:p w:rsidR="00DD7F39" w:rsidRDefault="00DD7F39" w:rsidP="00DD7F39">
      <w:pPr>
        <w:pStyle w:val="af1"/>
        <w:spacing w:line="360" w:lineRule="auto"/>
        <w:ind w:left="567" w:right="567"/>
        <w:jc w:val="both"/>
        <w:rPr>
          <w:rFonts w:asciiTheme="majorBidi" w:hAnsiTheme="majorBidi"/>
          <w:szCs w:val="24"/>
        </w:rPr>
      </w:pPr>
    </w:p>
    <w:p w:rsidR="001E4E26" w:rsidRPr="00314B9E" w:rsidRDefault="00000CA5" w:rsidP="004A6586">
      <w:pPr>
        <w:pStyle w:val="af1"/>
        <w:numPr>
          <w:ilvl w:val="0"/>
          <w:numId w:val="38"/>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rsidR="0016372B" w:rsidRDefault="0016372B" w:rsidP="00314B9E">
      <w:pPr>
        <w:jc w:val="both"/>
        <w:rPr>
          <w:rFonts w:asciiTheme="majorBidi" w:hAnsiTheme="majorBidi"/>
          <w:szCs w:val="24"/>
          <w:rtl/>
        </w:rPr>
      </w:pPr>
    </w:p>
    <w:p w:rsidR="001C29D8" w:rsidRDefault="001C29D8" w:rsidP="00314B9E">
      <w:pPr>
        <w:jc w:val="both"/>
        <w:rPr>
          <w:rFonts w:asciiTheme="majorBidi" w:hAnsiTheme="majorBidi"/>
          <w:szCs w:val="24"/>
          <w:rtl/>
        </w:rPr>
      </w:pPr>
    </w:p>
    <w:p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A63101">
        <w:tc>
          <w:tcPr>
            <w:tcW w:w="1718" w:type="dxa"/>
            <w:tcBorders>
              <w:top w:val="single" w:sz="4" w:space="0" w:color="auto"/>
            </w:tcBorders>
          </w:tcPr>
          <w:p w:rsidR="00F56444" w:rsidRDefault="00F56444" w:rsidP="00A63101">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A63101">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A63101">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A63101">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A63101">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A63101">
            <w:pPr>
              <w:spacing w:line="360" w:lineRule="auto"/>
              <w:jc w:val="center"/>
              <w:rPr>
                <w:rFonts w:asciiTheme="majorBidi" w:hAnsiTheme="majorBidi"/>
                <w:szCs w:val="24"/>
                <w:rtl/>
              </w:rPr>
            </w:pPr>
            <w:r>
              <w:rPr>
                <w:rFonts w:asciiTheme="majorBidi" w:hAnsiTheme="majorBidi" w:hint="cs"/>
                <w:szCs w:val="24"/>
                <w:rtl/>
              </w:rPr>
              <w:t>חתימה</w:t>
            </w:r>
          </w:p>
        </w:tc>
      </w:tr>
    </w:tbl>
    <w:p w:rsidR="00F56444" w:rsidRPr="00314B9E" w:rsidRDefault="00F56444"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rsidR="00F56444" w:rsidRPr="00314B9E" w:rsidRDefault="00F56444" w:rsidP="00F56444">
      <w:pPr>
        <w:spacing w:line="360" w:lineRule="auto"/>
        <w:jc w:val="center"/>
        <w:rPr>
          <w:rFonts w:asciiTheme="majorBidi" w:hAnsiTheme="majorBidi"/>
          <w:b/>
          <w:bCs/>
          <w:szCs w:val="24"/>
          <w:u w:val="single"/>
          <w:rtl/>
        </w:rPr>
      </w:pPr>
    </w:p>
    <w:p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rsidR="00F56444" w:rsidRDefault="00F56444" w:rsidP="00314B9E">
      <w:pPr>
        <w:spacing w:line="360" w:lineRule="auto"/>
        <w:jc w:val="both"/>
        <w:rPr>
          <w:rFonts w:asciiTheme="majorBidi" w:hAnsiTheme="majorBidi"/>
          <w:szCs w:val="24"/>
          <w:rtl/>
        </w:rPr>
      </w:pPr>
    </w:p>
    <w:p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rsidTr="00A63101">
        <w:trPr>
          <w:jc w:val="center"/>
        </w:trPr>
        <w:tc>
          <w:tcPr>
            <w:tcW w:w="2144" w:type="dxa"/>
            <w:tcBorders>
              <w:top w:val="single" w:sz="4" w:space="0" w:color="auto"/>
            </w:tcBorders>
          </w:tcPr>
          <w:p w:rsidR="00F56444" w:rsidRPr="00213745" w:rsidRDefault="00F56444" w:rsidP="00A63101">
            <w:pPr>
              <w:spacing w:line="360" w:lineRule="auto"/>
              <w:jc w:val="center"/>
              <w:rPr>
                <w:rFonts w:ascii="Arial" w:hAnsi="Arial"/>
                <w:szCs w:val="24"/>
                <w:rtl/>
              </w:rPr>
            </w:pPr>
            <w:r w:rsidRPr="00213745">
              <w:rPr>
                <w:rFonts w:ascii="Arial" w:hAnsi="Arial" w:hint="cs"/>
                <w:szCs w:val="24"/>
                <w:rtl/>
              </w:rPr>
              <w:t>תאריך</w:t>
            </w:r>
          </w:p>
        </w:tc>
        <w:tc>
          <w:tcPr>
            <w:tcW w:w="1134" w:type="dxa"/>
          </w:tcPr>
          <w:p w:rsidR="00F56444" w:rsidRPr="00213745" w:rsidRDefault="00F56444" w:rsidP="00A63101">
            <w:pPr>
              <w:spacing w:line="360" w:lineRule="auto"/>
              <w:jc w:val="both"/>
              <w:rPr>
                <w:rFonts w:ascii="Arial" w:hAnsi="Arial"/>
                <w:szCs w:val="24"/>
                <w:rtl/>
              </w:rPr>
            </w:pPr>
          </w:p>
        </w:tc>
        <w:tc>
          <w:tcPr>
            <w:tcW w:w="2409" w:type="dxa"/>
            <w:tcBorders>
              <w:top w:val="single" w:sz="4" w:space="0" w:color="auto"/>
            </w:tcBorders>
          </w:tcPr>
          <w:p w:rsidR="00F56444" w:rsidRPr="00213745" w:rsidRDefault="00F56444" w:rsidP="00A63101">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F56444" w:rsidRPr="00213745" w:rsidRDefault="00F56444" w:rsidP="00A63101">
            <w:pPr>
              <w:spacing w:line="360" w:lineRule="auto"/>
              <w:jc w:val="both"/>
              <w:rPr>
                <w:rFonts w:ascii="Arial" w:hAnsi="Arial"/>
                <w:szCs w:val="24"/>
                <w:rtl/>
              </w:rPr>
            </w:pPr>
          </w:p>
        </w:tc>
        <w:tc>
          <w:tcPr>
            <w:tcW w:w="2268" w:type="dxa"/>
            <w:tcBorders>
              <w:top w:val="single" w:sz="4" w:space="0" w:color="auto"/>
            </w:tcBorders>
          </w:tcPr>
          <w:p w:rsidR="00F56444" w:rsidRPr="00213745" w:rsidRDefault="00F56444" w:rsidP="00A63101">
            <w:pPr>
              <w:spacing w:line="360" w:lineRule="auto"/>
              <w:jc w:val="center"/>
              <w:rPr>
                <w:rFonts w:ascii="Arial" w:hAnsi="Arial"/>
                <w:szCs w:val="24"/>
                <w:rtl/>
              </w:rPr>
            </w:pPr>
            <w:r w:rsidRPr="00213745">
              <w:rPr>
                <w:rFonts w:ascii="Arial" w:hAnsi="Arial" w:hint="cs"/>
                <w:szCs w:val="24"/>
                <w:rtl/>
              </w:rPr>
              <w:t>חתימה וחותמת</w:t>
            </w:r>
          </w:p>
        </w:tc>
      </w:tr>
    </w:tbl>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rsidR="00F56444" w:rsidRDefault="00F56444">
      <w:pPr>
        <w:rPr>
          <w:rtl/>
        </w:rPr>
      </w:pPr>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rsidTr="00A63101">
        <w:trPr>
          <w:trHeight w:hRule="exact" w:val="561"/>
        </w:trPr>
        <w:tc>
          <w:tcPr>
            <w:tcW w:w="8958" w:type="dxa"/>
            <w:tcBorders>
              <w:top w:val="nil"/>
              <w:bottom w:val="nil"/>
            </w:tcBorders>
            <w:shd w:val="clear" w:color="auto" w:fill="D9D9D9" w:themeFill="background1" w:themeFillShade="D9"/>
            <w:vAlign w:val="center"/>
          </w:tcPr>
          <w:p w:rsidR="00F56444" w:rsidRPr="00F410B9" w:rsidRDefault="00F56444" w:rsidP="00F5644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rsidTr="00A63101">
        <w:trPr>
          <w:trHeight w:hRule="exact" w:val="561"/>
        </w:trPr>
        <w:tc>
          <w:tcPr>
            <w:tcW w:w="8958" w:type="dxa"/>
            <w:tcBorders>
              <w:top w:val="nil"/>
              <w:bottom w:val="nil"/>
            </w:tcBorders>
            <w:shd w:val="clear" w:color="auto" w:fill="1B3461"/>
            <w:vAlign w:val="center"/>
          </w:tcPr>
          <w:p w:rsidR="00F56444" w:rsidRPr="006C6705" w:rsidRDefault="00F56444" w:rsidP="00A63101">
            <w:pPr>
              <w:pStyle w:val="afff8"/>
              <w:jc w:val="left"/>
              <w:rPr>
                <w:rFonts w:asciiTheme="majorBidi" w:hAnsiTheme="majorBidi" w:cs="David"/>
                <w:rtl/>
              </w:rPr>
            </w:pPr>
            <w:r w:rsidRPr="00F56444">
              <w:rPr>
                <w:rFonts w:asciiTheme="majorBidi" w:hAnsiTheme="majorBidi" w:cs="David"/>
                <w:b w:val="0"/>
                <w:i/>
                <w:rtl/>
              </w:rPr>
              <w:t>שאלון  לבדיקת ניגוד עניינים</w:t>
            </w:r>
          </w:p>
        </w:tc>
      </w:tr>
    </w:tbl>
    <w:p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rsidR="001E4E26" w:rsidRPr="00534D8E" w:rsidRDefault="001E4E26" w:rsidP="006C6522">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r w:rsidR="00BC3416" w:rsidRPr="00534D8E">
        <w:rPr>
          <w:rFonts w:asciiTheme="majorBidi" w:hAnsiTheme="majorBidi"/>
          <w:b/>
          <w:bCs/>
          <w:szCs w:val="24"/>
          <w:rtl/>
        </w:rPr>
        <w:t>99/2017</w:t>
      </w:r>
      <w:r w:rsidR="00D31E7C"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r w:rsidR="006C6522" w:rsidRPr="00534D8E">
        <w:rPr>
          <w:rFonts w:asciiTheme="majorBidi" w:hAnsiTheme="majorBidi" w:hint="eastAsia"/>
          <w:b/>
          <w:bCs/>
          <w:szCs w:val="24"/>
          <w:rtl/>
        </w:rPr>
        <w:t>ייעוץ</w:t>
      </w:r>
      <w:r w:rsidR="006C6522" w:rsidRPr="00534D8E">
        <w:rPr>
          <w:rFonts w:asciiTheme="majorBidi" w:hAnsiTheme="majorBidi"/>
          <w:b/>
          <w:bCs/>
          <w:szCs w:val="24"/>
          <w:rtl/>
        </w:rPr>
        <w:t xml:space="preserve"> </w:t>
      </w:r>
      <w:r w:rsidR="006C6522" w:rsidRPr="00534D8E">
        <w:rPr>
          <w:rFonts w:asciiTheme="majorBidi" w:hAnsiTheme="majorBidi" w:hint="eastAsia"/>
          <w:b/>
          <w:bCs/>
          <w:szCs w:val="24"/>
          <w:rtl/>
        </w:rPr>
        <w:t>כלכלי</w:t>
      </w:r>
      <w:r w:rsidR="003856CD" w:rsidRPr="00534D8E">
        <w:rPr>
          <w:rFonts w:asciiTheme="majorBidi" w:hAnsiTheme="majorBidi"/>
          <w:b/>
          <w:bCs/>
          <w:szCs w:val="24"/>
          <w:rtl/>
        </w:rPr>
        <w:t>,</w:t>
      </w:r>
      <w:r w:rsidR="006C6522" w:rsidRPr="00534D8E">
        <w:rPr>
          <w:rFonts w:asciiTheme="majorBidi" w:hAnsiTheme="majorBidi"/>
          <w:b/>
          <w:bCs/>
          <w:szCs w:val="24"/>
          <w:rtl/>
        </w:rPr>
        <w:t xml:space="preserve"> טכנו-כלכלי בתחום משק האנרגיה והמים</w:t>
      </w:r>
    </w:p>
    <w:p w:rsidR="001E4E26" w:rsidRPr="00314B9E" w:rsidRDefault="001E4E26" w:rsidP="00314B9E">
      <w:pPr>
        <w:spacing w:line="360" w:lineRule="auto"/>
        <w:jc w:val="center"/>
        <w:rPr>
          <w:rFonts w:asciiTheme="majorBidi" w:hAnsiTheme="majorBidi"/>
          <w:szCs w:val="24"/>
          <w:rtl/>
        </w:rPr>
      </w:pPr>
    </w:p>
    <w:p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bl>
    <w:p w:rsidR="001E4E26" w:rsidRPr="00314B9E" w:rsidRDefault="001E4E26" w:rsidP="00314B9E">
      <w:pPr>
        <w:spacing w:line="360" w:lineRule="auto"/>
        <w:jc w:val="both"/>
        <w:rPr>
          <w:rFonts w:asciiTheme="majorBidi" w:eastAsia="Calibri" w:hAnsiTheme="majorBidi"/>
          <w:b/>
          <w:bCs/>
          <w:szCs w:val="24"/>
        </w:rPr>
      </w:pPr>
    </w:p>
    <w:p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846CA9" w:rsidRPr="00F56444" w:rsidRDefault="001E4E26" w:rsidP="004A6586">
      <w:pPr>
        <w:numPr>
          <w:ilvl w:val="0"/>
          <w:numId w:val="12"/>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לעדכן את משרד ה</w:t>
      </w:r>
      <w:r w:rsidR="005526AA" w:rsidRPr="00F56444">
        <w:rPr>
          <w:rFonts w:asciiTheme="majorBidi" w:hAnsiTheme="majorBidi"/>
          <w:szCs w:val="24"/>
          <w:rtl/>
        </w:rPr>
        <w:t>תשתיות הלאומיות, ה</w:t>
      </w:r>
      <w:r w:rsidRPr="00F56444">
        <w:rPr>
          <w:rFonts w:asciiTheme="majorBidi" w:hAnsiTheme="majorBidi"/>
          <w:szCs w:val="24"/>
          <w:rtl/>
        </w:rPr>
        <w:t xml:space="preserve">אנרגיה והמים על כל שינוי שיחול בפרטים ובמידע שמסרתי; </w:t>
      </w:r>
    </w:p>
    <w:p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rsidR="001E4E26" w:rsidRDefault="001E4E26" w:rsidP="00314B9E">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A63101">
        <w:tc>
          <w:tcPr>
            <w:tcW w:w="1718" w:type="dxa"/>
            <w:tcBorders>
              <w:top w:val="single" w:sz="4" w:space="0" w:color="auto"/>
            </w:tcBorders>
          </w:tcPr>
          <w:p w:rsidR="00F56444" w:rsidRDefault="00F56444" w:rsidP="00A63101">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A63101">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A63101">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A63101">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A63101">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A63101">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A63101">
            <w:pPr>
              <w:spacing w:line="360" w:lineRule="auto"/>
              <w:jc w:val="center"/>
              <w:rPr>
                <w:rFonts w:asciiTheme="majorBidi" w:hAnsiTheme="majorBidi"/>
                <w:szCs w:val="24"/>
                <w:rtl/>
              </w:rPr>
            </w:pPr>
            <w:r>
              <w:rPr>
                <w:rFonts w:asciiTheme="majorBidi" w:hAnsiTheme="majorBidi" w:hint="cs"/>
                <w:szCs w:val="24"/>
                <w:rtl/>
              </w:rPr>
              <w:t>חתימה</w:t>
            </w:r>
          </w:p>
        </w:tc>
      </w:tr>
    </w:tbl>
    <w:p w:rsidR="00456604" w:rsidRDefault="00456604">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rsidTr="00FD28AA">
        <w:trPr>
          <w:trHeight w:hRule="exact" w:val="561"/>
        </w:trPr>
        <w:tc>
          <w:tcPr>
            <w:tcW w:w="8931" w:type="dxa"/>
            <w:tcBorders>
              <w:top w:val="nil"/>
              <w:bottom w:val="nil"/>
            </w:tcBorders>
            <w:shd w:val="clear" w:color="auto" w:fill="D9D9D9" w:themeFill="background1" w:themeFillShade="D9"/>
            <w:vAlign w:val="center"/>
          </w:tcPr>
          <w:p w:rsidR="002C760B" w:rsidRPr="00F410B9" w:rsidRDefault="002C760B" w:rsidP="002C760B">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rsidTr="00FD28AA">
        <w:trPr>
          <w:trHeight w:hRule="exact" w:val="561"/>
        </w:trPr>
        <w:tc>
          <w:tcPr>
            <w:tcW w:w="8931" w:type="dxa"/>
            <w:tcBorders>
              <w:top w:val="nil"/>
              <w:bottom w:val="nil"/>
            </w:tcBorders>
            <w:shd w:val="clear" w:color="auto" w:fill="1B3461"/>
            <w:vAlign w:val="center"/>
          </w:tcPr>
          <w:p w:rsidR="002C760B" w:rsidRPr="00314B9E" w:rsidRDefault="002C760B" w:rsidP="00A63101">
            <w:pPr>
              <w:pStyle w:val="afff8"/>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rsidR="002C760B" w:rsidRPr="00B42827" w:rsidRDefault="002C760B" w:rsidP="002C760B">
      <w:pPr>
        <w:ind w:left="360"/>
        <w:jc w:val="center"/>
        <w:rPr>
          <w:rFonts w:asciiTheme="majorBidi" w:hAnsiTheme="majorBidi"/>
          <w:szCs w:val="24"/>
          <w:rtl/>
        </w:rPr>
      </w:pP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2C760B">
      <w:pPr>
        <w:ind w:left="360"/>
        <w:jc w:val="both"/>
        <w:rPr>
          <w:rFonts w:asciiTheme="majorBidi" w:hAnsiTheme="majorBidi"/>
          <w:szCs w:val="24"/>
          <w:rtl/>
        </w:rPr>
      </w:pPr>
    </w:p>
    <w:p w:rsidR="002C760B" w:rsidRPr="00B42827" w:rsidRDefault="002C760B" w:rsidP="002C760B">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ונחתם הסכם בין משרד התשתיות הלאומיות, האנרגיה והמים (להלן- המשרד) ובין התאגיד, לפיהם יעניק התאגיד שירותים למשרד, כמפורט בהסכם שנחתם בין הצדדים;</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rsidR="00FD28AA" w:rsidRDefault="00FD28AA" w:rsidP="002C760B">
      <w:pPr>
        <w:spacing w:line="360" w:lineRule="auto"/>
        <w:ind w:left="360"/>
        <w:jc w:val="center"/>
        <w:rPr>
          <w:rFonts w:asciiTheme="majorBidi" w:hAnsiTheme="majorBidi"/>
          <w:b/>
          <w:bCs/>
          <w:szCs w:val="24"/>
          <w:rtl/>
        </w:rPr>
      </w:pPr>
    </w:p>
    <w:p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2C760B" w:rsidRPr="008D16B9"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 xml:space="preserve">בהתחייבות זו תהיה למונחים הבאים המשמעות </w:t>
      </w:r>
      <w:r w:rsidRPr="008D16B9">
        <w:rPr>
          <w:rFonts w:asciiTheme="majorBidi" w:hAnsiTheme="majorBidi"/>
          <w:szCs w:val="24"/>
          <w:rtl/>
        </w:rPr>
        <w:t>המופיעה לצידם:</w:t>
      </w:r>
    </w:p>
    <w:p w:rsidR="002C760B" w:rsidRPr="008D16B9" w:rsidRDefault="002C760B" w:rsidP="00BC3416">
      <w:pPr>
        <w:spacing w:line="360" w:lineRule="auto"/>
        <w:ind w:left="2160" w:hanging="1800"/>
        <w:jc w:val="both"/>
        <w:rPr>
          <w:rFonts w:asciiTheme="majorBidi" w:hAnsiTheme="majorBidi"/>
          <w:szCs w:val="24"/>
          <w:rtl/>
        </w:rPr>
      </w:pPr>
      <w:r w:rsidRPr="008D16B9">
        <w:rPr>
          <w:rFonts w:asciiTheme="majorBidi" w:hAnsiTheme="majorBidi"/>
          <w:b/>
          <w:bCs/>
          <w:szCs w:val="24"/>
          <w:rtl/>
        </w:rPr>
        <w:t>"השירותים"</w:t>
      </w:r>
      <w:r w:rsidRPr="004A7BFA">
        <w:rPr>
          <w:rFonts w:asciiTheme="majorBidi" w:hAnsiTheme="majorBidi"/>
          <w:szCs w:val="24"/>
          <w:rtl/>
        </w:rPr>
        <w:t xml:space="preserve"> - </w:t>
      </w:r>
      <w:r w:rsidRPr="004A7BFA">
        <w:rPr>
          <w:rFonts w:asciiTheme="majorBidi" w:hAnsiTheme="majorBidi"/>
          <w:szCs w:val="24"/>
          <w:rtl/>
        </w:rPr>
        <w:tab/>
        <w:t xml:space="preserve">השירותים הניתנים במסגרת ההסכם שנכרת בעקבות </w:t>
      </w:r>
      <w:r w:rsidRPr="000E3C67">
        <w:rPr>
          <w:rFonts w:asciiTheme="majorBidi" w:hAnsiTheme="majorBidi"/>
          <w:b/>
          <w:bCs/>
          <w:szCs w:val="24"/>
          <w:rtl/>
        </w:rPr>
        <w:t xml:space="preserve">מכרז פומבי מס'  </w:t>
      </w:r>
      <w:r w:rsidR="00BC3416" w:rsidRPr="00534D8E">
        <w:rPr>
          <w:rtl/>
        </w:rPr>
        <w:t>9</w:t>
      </w:r>
      <w:r w:rsidR="00BC3416" w:rsidRPr="008D16B9">
        <w:rPr>
          <w:rFonts w:hint="cs"/>
          <w:rtl/>
        </w:rPr>
        <w:t>9/2017</w:t>
      </w:r>
      <w:r w:rsidRPr="008D16B9">
        <w:rPr>
          <w:rFonts w:asciiTheme="majorBidi" w:hAnsiTheme="majorBidi"/>
          <w:b/>
          <w:bCs/>
          <w:szCs w:val="24"/>
          <w:rtl/>
        </w:rPr>
        <w:t xml:space="preserve"> למתן שירותי </w:t>
      </w:r>
      <w:r w:rsidR="00BC3416" w:rsidRPr="00534D8E">
        <w:rPr>
          <w:rFonts w:hint="eastAsia"/>
          <w:rtl/>
        </w:rPr>
        <w:t>י</w:t>
      </w:r>
      <w:r w:rsidR="00BC3416" w:rsidRPr="008D16B9">
        <w:rPr>
          <w:rFonts w:hint="cs"/>
          <w:rtl/>
        </w:rPr>
        <w:t>יעוץ כלכלי</w:t>
      </w:r>
      <w:r w:rsidR="004C20D6" w:rsidRPr="008D16B9">
        <w:rPr>
          <w:rFonts w:hint="cs"/>
          <w:rtl/>
        </w:rPr>
        <w:t>,</w:t>
      </w:r>
      <w:r w:rsidR="00BC3416" w:rsidRPr="008D16B9">
        <w:rPr>
          <w:rFonts w:hint="cs"/>
          <w:rtl/>
        </w:rPr>
        <w:t xml:space="preserve"> טכנו-כלכלי בתחום משק האנרגיה והמים</w:t>
      </w:r>
      <w:r w:rsidRPr="004A7BFA">
        <w:rPr>
          <w:rFonts w:asciiTheme="majorBidi" w:hAnsiTheme="majorBidi"/>
          <w:szCs w:val="24"/>
          <w:rtl/>
        </w:rPr>
        <w:t>;</w:t>
      </w:r>
      <w:r w:rsidR="00FD28AA" w:rsidRPr="000E3C67">
        <w:rPr>
          <w:rFonts w:asciiTheme="majorBidi" w:hAnsiTheme="majorBidi"/>
          <w:szCs w:val="24"/>
          <w:rtl/>
        </w:rPr>
        <w:t xml:space="preserve"> (להלן</w:t>
      </w:r>
      <w:r w:rsidR="00FD28AA" w:rsidRPr="000E3C67">
        <w:rPr>
          <w:rFonts w:asciiTheme="majorBidi" w:hAnsiTheme="majorBidi" w:hint="cs"/>
          <w:szCs w:val="24"/>
          <w:rtl/>
        </w:rPr>
        <w:t>:</w:t>
      </w:r>
      <w:r w:rsidRPr="000E3C67">
        <w:rPr>
          <w:rFonts w:asciiTheme="majorBidi" w:hAnsiTheme="majorBidi"/>
          <w:szCs w:val="24"/>
          <w:rtl/>
        </w:rPr>
        <w:t xml:space="preserve"> </w:t>
      </w:r>
      <w:r w:rsidR="00FD28AA" w:rsidRPr="008D16B9">
        <w:rPr>
          <w:rFonts w:asciiTheme="majorBidi" w:hAnsiTheme="majorBidi"/>
          <w:szCs w:val="24"/>
          <w:rtl/>
        </w:rPr>
        <w:t>"</w:t>
      </w:r>
      <w:r w:rsidRPr="008D16B9">
        <w:rPr>
          <w:rFonts w:asciiTheme="majorBidi" w:hAnsiTheme="majorBidi"/>
          <w:b/>
          <w:bCs/>
          <w:szCs w:val="24"/>
          <w:rtl/>
        </w:rPr>
        <w:t>ההסכם</w:t>
      </w:r>
      <w:r w:rsidR="00FD28AA" w:rsidRPr="008D16B9">
        <w:rPr>
          <w:rFonts w:asciiTheme="majorBidi" w:hAnsiTheme="majorBidi"/>
          <w:szCs w:val="24"/>
          <w:rtl/>
        </w:rPr>
        <w:t>"</w:t>
      </w:r>
      <w:r w:rsidRPr="008D16B9">
        <w:rPr>
          <w:rFonts w:asciiTheme="majorBidi" w:hAnsiTheme="majorBidi"/>
          <w:szCs w:val="24"/>
          <w:rtl/>
        </w:rPr>
        <w:t>).</w:t>
      </w:r>
    </w:p>
    <w:p w:rsidR="002C760B" w:rsidRPr="00B42827" w:rsidRDefault="002C760B" w:rsidP="002C760B">
      <w:pPr>
        <w:spacing w:line="360" w:lineRule="auto"/>
        <w:ind w:left="360"/>
        <w:jc w:val="both"/>
        <w:rPr>
          <w:rFonts w:asciiTheme="majorBidi" w:hAnsiTheme="majorBidi"/>
          <w:szCs w:val="24"/>
          <w:rtl/>
        </w:rPr>
      </w:pPr>
      <w:r w:rsidRPr="008D16B9">
        <w:rPr>
          <w:rFonts w:asciiTheme="majorBidi" w:hAnsiTheme="majorBidi"/>
          <w:b/>
          <w:bCs/>
          <w:szCs w:val="24"/>
          <w:rtl/>
        </w:rPr>
        <w:t>"עובד"</w:t>
      </w:r>
      <w:r w:rsidRPr="008D16B9">
        <w:rPr>
          <w:rFonts w:asciiTheme="majorBidi" w:hAnsiTheme="majorBidi"/>
          <w:szCs w:val="24"/>
          <w:rtl/>
        </w:rPr>
        <w:t xml:space="preserve"> -</w:t>
      </w:r>
      <w:r w:rsidRPr="008D16B9">
        <w:rPr>
          <w:rFonts w:asciiTheme="majorBidi" w:hAnsiTheme="majorBidi"/>
          <w:szCs w:val="24"/>
          <w:rtl/>
        </w:rPr>
        <w:tab/>
      </w:r>
      <w:r w:rsidRPr="008D16B9">
        <w:rPr>
          <w:rFonts w:asciiTheme="majorBidi" w:hAnsiTheme="majorBidi"/>
          <w:szCs w:val="24"/>
          <w:rtl/>
        </w:rPr>
        <w:tab/>
        <w:t>כל אחד מעובדי התאגיד אשר באמצעותו</w:t>
      </w:r>
      <w:r w:rsidRPr="00B42827">
        <w:rPr>
          <w:rFonts w:asciiTheme="majorBidi" w:hAnsiTheme="majorBidi"/>
          <w:szCs w:val="24"/>
          <w:rtl/>
        </w:rPr>
        <w:t xml:space="preserve"> יינתנו השירותים למשרד.</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2C760B" w:rsidRPr="00B42827" w:rsidRDefault="002C760B" w:rsidP="002C760B">
      <w:pPr>
        <w:spacing w:line="360" w:lineRule="auto"/>
        <w:ind w:left="360"/>
        <w:jc w:val="both"/>
        <w:rPr>
          <w:rFonts w:asciiTheme="majorBidi" w:hAnsiTheme="majorBidi"/>
          <w:szCs w:val="24"/>
          <w:rtl/>
        </w:rPr>
      </w:pPr>
    </w:p>
    <w:p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 xml:space="preserve">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w:t>
      </w:r>
      <w:r w:rsidRPr="00B42827">
        <w:rPr>
          <w:rFonts w:asciiTheme="majorBidi" w:hAnsiTheme="majorBidi"/>
          <w:szCs w:val="24"/>
          <w:rtl/>
        </w:rPr>
        <w:lastRenderedPageBreak/>
        <w:t>מתחייב לא לפרסם, להעביר, להודיע, למסור או להביא לידיעת כל אדם את המידע ו/או את הסודות המקצועיים.</w:t>
      </w:r>
    </w:p>
    <w:p w:rsidR="002C760B" w:rsidRPr="00B42827" w:rsidRDefault="002C760B" w:rsidP="002C760B">
      <w:pPr>
        <w:numPr>
          <w:ilvl w:val="0"/>
          <w:numId w:val="14"/>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rsidTr="00A63101">
        <w:trPr>
          <w:jc w:val="center"/>
        </w:trPr>
        <w:tc>
          <w:tcPr>
            <w:tcW w:w="2285" w:type="dxa"/>
            <w:tcBorders>
              <w:top w:val="single" w:sz="4" w:space="0" w:color="auto"/>
            </w:tcBorders>
          </w:tcPr>
          <w:p w:rsidR="002C760B" w:rsidRPr="00B42827" w:rsidRDefault="002C760B" w:rsidP="00A63101">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2C760B" w:rsidRPr="00B42827" w:rsidRDefault="002C760B" w:rsidP="00A63101">
            <w:pPr>
              <w:spacing w:line="360" w:lineRule="auto"/>
              <w:jc w:val="both"/>
              <w:rPr>
                <w:rFonts w:ascii="Arial" w:hAnsi="Arial"/>
                <w:sz w:val="22"/>
                <w:szCs w:val="22"/>
                <w:rtl/>
              </w:rPr>
            </w:pPr>
          </w:p>
        </w:tc>
        <w:tc>
          <w:tcPr>
            <w:tcW w:w="2693" w:type="dxa"/>
            <w:tcBorders>
              <w:top w:val="single" w:sz="4" w:space="0" w:color="auto"/>
            </w:tcBorders>
          </w:tcPr>
          <w:p w:rsidR="002C760B" w:rsidRPr="00B42827" w:rsidRDefault="002C760B" w:rsidP="00A63101">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2C760B" w:rsidRPr="00B42827" w:rsidRDefault="002C760B" w:rsidP="00A63101">
            <w:pPr>
              <w:spacing w:line="360" w:lineRule="auto"/>
              <w:jc w:val="both"/>
              <w:rPr>
                <w:rFonts w:ascii="Arial" w:hAnsi="Arial"/>
                <w:sz w:val="22"/>
                <w:szCs w:val="22"/>
                <w:rtl/>
              </w:rPr>
            </w:pPr>
          </w:p>
        </w:tc>
        <w:tc>
          <w:tcPr>
            <w:tcW w:w="2410" w:type="dxa"/>
            <w:tcBorders>
              <w:top w:val="single" w:sz="4" w:space="0" w:color="auto"/>
            </w:tcBorders>
          </w:tcPr>
          <w:p w:rsidR="002C760B" w:rsidRPr="00B42827" w:rsidRDefault="002C760B" w:rsidP="00A63101">
            <w:pPr>
              <w:spacing w:line="360" w:lineRule="auto"/>
              <w:jc w:val="center"/>
              <w:rPr>
                <w:rFonts w:ascii="Arial" w:hAnsi="Arial"/>
                <w:sz w:val="22"/>
                <w:szCs w:val="22"/>
                <w:rtl/>
              </w:rPr>
            </w:pPr>
            <w:r w:rsidRPr="00B42827">
              <w:rPr>
                <w:rFonts w:ascii="Arial" w:hAnsi="Arial" w:hint="cs"/>
                <w:sz w:val="22"/>
                <w:szCs w:val="22"/>
                <w:rtl/>
              </w:rPr>
              <w:t>חותמת התאגיד</w:t>
            </w:r>
          </w:p>
        </w:tc>
      </w:tr>
    </w:tbl>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2C760B" w:rsidRPr="00B42827" w:rsidRDefault="002C760B" w:rsidP="002C760B">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rsidTr="00A63101">
        <w:trPr>
          <w:jc w:val="center"/>
        </w:trPr>
        <w:tc>
          <w:tcPr>
            <w:tcW w:w="2144" w:type="dxa"/>
            <w:tcBorders>
              <w:top w:val="single" w:sz="4" w:space="0" w:color="auto"/>
            </w:tcBorders>
          </w:tcPr>
          <w:p w:rsidR="002C760B" w:rsidRPr="00B42827" w:rsidRDefault="002C760B" w:rsidP="00A63101">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rsidR="002C760B" w:rsidRPr="00B42827" w:rsidRDefault="002C760B" w:rsidP="00A63101">
            <w:pPr>
              <w:spacing w:line="360" w:lineRule="auto"/>
              <w:jc w:val="both"/>
              <w:rPr>
                <w:rFonts w:ascii="Arial" w:hAnsi="Arial"/>
                <w:sz w:val="22"/>
                <w:szCs w:val="22"/>
                <w:rtl/>
              </w:rPr>
            </w:pPr>
          </w:p>
        </w:tc>
        <w:tc>
          <w:tcPr>
            <w:tcW w:w="2409" w:type="dxa"/>
            <w:tcBorders>
              <w:top w:val="single" w:sz="4" w:space="0" w:color="auto"/>
            </w:tcBorders>
          </w:tcPr>
          <w:p w:rsidR="002C760B" w:rsidRPr="00B42827" w:rsidRDefault="002C760B" w:rsidP="00A63101">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rsidR="002C760B" w:rsidRPr="00B42827" w:rsidRDefault="002C760B" w:rsidP="00A63101">
            <w:pPr>
              <w:spacing w:line="360" w:lineRule="auto"/>
              <w:jc w:val="both"/>
              <w:rPr>
                <w:rFonts w:ascii="Arial" w:hAnsi="Arial"/>
                <w:sz w:val="22"/>
                <w:szCs w:val="22"/>
                <w:rtl/>
              </w:rPr>
            </w:pPr>
          </w:p>
        </w:tc>
        <w:tc>
          <w:tcPr>
            <w:tcW w:w="2268" w:type="dxa"/>
            <w:tcBorders>
              <w:top w:val="single" w:sz="4" w:space="0" w:color="auto"/>
            </w:tcBorders>
          </w:tcPr>
          <w:p w:rsidR="002C760B" w:rsidRPr="00B42827" w:rsidRDefault="002C760B" w:rsidP="00A63101">
            <w:pPr>
              <w:spacing w:line="360" w:lineRule="auto"/>
              <w:jc w:val="center"/>
              <w:rPr>
                <w:rFonts w:ascii="Arial" w:hAnsi="Arial"/>
                <w:sz w:val="22"/>
                <w:szCs w:val="22"/>
                <w:rtl/>
              </w:rPr>
            </w:pPr>
            <w:r w:rsidRPr="00B42827">
              <w:rPr>
                <w:rFonts w:ascii="Arial" w:hAnsi="Arial" w:hint="cs"/>
                <w:sz w:val="22"/>
                <w:szCs w:val="22"/>
                <w:rtl/>
              </w:rPr>
              <w:t>חתימה וחותמת</w:t>
            </w:r>
          </w:p>
        </w:tc>
      </w:tr>
    </w:tbl>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Pr>
      </w:pPr>
    </w:p>
    <w:p w:rsidR="00DF7B67" w:rsidRPr="00314B9E" w:rsidRDefault="00DF7B67" w:rsidP="00314B9E">
      <w:pPr>
        <w:spacing w:line="360" w:lineRule="auto"/>
        <w:jc w:val="center"/>
        <w:rPr>
          <w:rFonts w:asciiTheme="majorBidi" w:hAnsiTheme="majorBidi"/>
          <w:b/>
          <w:bCs/>
          <w:sz w:val="28"/>
          <w:szCs w:val="28"/>
          <w:u w:val="single"/>
          <w:rtl/>
        </w:rPr>
      </w:pPr>
    </w:p>
    <w:p w:rsidR="00456604" w:rsidRPr="00E84A64" w:rsidRDefault="00456604">
      <w:pPr>
        <w:bidi w:val="0"/>
        <w:rPr>
          <w:rFonts w:asciiTheme="majorBidi" w:hAnsiTheme="majorBidi"/>
          <w:b/>
          <w:bCs/>
          <w:sz w:val="28"/>
          <w:szCs w:val="28"/>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rsidTr="00A63101">
        <w:trPr>
          <w:trHeight w:hRule="exact" w:val="561"/>
        </w:trPr>
        <w:tc>
          <w:tcPr>
            <w:tcW w:w="8931" w:type="dxa"/>
            <w:tcBorders>
              <w:top w:val="nil"/>
              <w:bottom w:val="nil"/>
            </w:tcBorders>
            <w:shd w:val="clear" w:color="auto" w:fill="D9D9D9" w:themeFill="background1" w:themeFillShade="D9"/>
            <w:vAlign w:val="center"/>
          </w:tcPr>
          <w:p w:rsidR="00FD28AA" w:rsidRPr="00F410B9" w:rsidRDefault="00FD28AA" w:rsidP="00A63101">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rsidTr="00A63101">
        <w:trPr>
          <w:trHeight w:hRule="exact" w:val="561"/>
        </w:trPr>
        <w:tc>
          <w:tcPr>
            <w:tcW w:w="8931" w:type="dxa"/>
            <w:tcBorders>
              <w:top w:val="nil"/>
              <w:bottom w:val="nil"/>
            </w:tcBorders>
            <w:shd w:val="clear" w:color="auto" w:fill="1B3461"/>
            <w:vAlign w:val="center"/>
          </w:tcPr>
          <w:p w:rsidR="00FD28AA" w:rsidRPr="00E84A64" w:rsidRDefault="00FD28AA" w:rsidP="00FD28AA">
            <w:pPr>
              <w:pStyle w:val="afff8"/>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rsidR="00E84A64" w:rsidRPr="00E84A64" w:rsidRDefault="00E84A64" w:rsidP="00314B9E">
      <w:pPr>
        <w:spacing w:line="360" w:lineRule="auto"/>
        <w:ind w:firstLine="720"/>
        <w:jc w:val="center"/>
        <w:rPr>
          <w:rFonts w:asciiTheme="majorBidi" w:hAnsiTheme="majorBidi"/>
          <w:b/>
          <w:bCs/>
          <w:szCs w:val="24"/>
          <w:u w:val="single"/>
          <w:rtl/>
        </w:rPr>
      </w:pPr>
    </w:p>
    <w:p w:rsidR="001E4E26" w:rsidRPr="00E84A64" w:rsidRDefault="00FE18EB" w:rsidP="00357F03">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לבין משרד ה</w:t>
      </w:r>
      <w:r w:rsidR="005526AA" w:rsidRPr="00E84A64">
        <w:rPr>
          <w:rFonts w:asciiTheme="majorBidi" w:hAnsiTheme="majorBidi"/>
          <w:sz w:val="22"/>
          <w:szCs w:val="22"/>
          <w:rtl/>
        </w:rPr>
        <w:t>תשתיות הלאומיות, ה</w:t>
      </w:r>
      <w:r w:rsidR="001E4E26" w:rsidRPr="00E84A64">
        <w:rPr>
          <w:rFonts w:asciiTheme="majorBidi" w:hAnsiTheme="majorBidi"/>
          <w:sz w:val="22"/>
          <w:szCs w:val="22"/>
          <w:rtl/>
        </w:rPr>
        <w:t>אנרגיה והמים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נחתם הסכם</w:t>
      </w:r>
      <w:r w:rsidRPr="00E84A64">
        <w:rPr>
          <w:rFonts w:asciiTheme="majorBidi" w:hAnsiTheme="majorBidi"/>
          <w:b/>
          <w:bCs/>
          <w:sz w:val="22"/>
          <w:szCs w:val="22"/>
          <w:rtl/>
        </w:rPr>
        <w:t xml:space="preserve"> </w:t>
      </w:r>
      <w:r w:rsidR="001E4E26" w:rsidRPr="00E84A64">
        <w:rPr>
          <w:rFonts w:asciiTheme="majorBidi" w:hAnsiTheme="majorBidi"/>
          <w:sz w:val="22"/>
          <w:szCs w:val="22"/>
          <w:rtl/>
        </w:rPr>
        <w:t>לאספקת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rsidR="001E4E26" w:rsidRPr="00E84A64" w:rsidRDefault="001E4E26" w:rsidP="00314B9E">
      <w:pPr>
        <w:spacing w:line="360" w:lineRule="auto"/>
        <w:jc w:val="both"/>
        <w:rPr>
          <w:rFonts w:asciiTheme="majorBidi" w:hAnsiTheme="majorBidi"/>
          <w:sz w:val="22"/>
          <w:szCs w:val="22"/>
          <w:rtl/>
        </w:rPr>
      </w:pPr>
    </w:p>
    <w:p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rsidR="009D4E09" w:rsidRPr="00E84A64" w:rsidRDefault="009D4E09" w:rsidP="00314B9E">
      <w:pPr>
        <w:spacing w:line="360" w:lineRule="auto"/>
        <w:ind w:left="799" w:hanging="142"/>
        <w:jc w:val="center"/>
        <w:rPr>
          <w:rFonts w:asciiTheme="majorBidi" w:hAnsiTheme="majorBidi"/>
          <w:b/>
          <w:bCs/>
          <w:sz w:val="22"/>
          <w:szCs w:val="22"/>
          <w:u w:val="single"/>
        </w:rPr>
      </w:pP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rsidR="001E4E26" w:rsidRPr="00E84A64" w:rsidRDefault="001E4E26" w:rsidP="00EA06B3">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DF7B67" w:rsidRPr="00E84A64" w:rsidRDefault="001E4E26" w:rsidP="004A6586">
      <w:pPr>
        <w:numPr>
          <w:ilvl w:val="0"/>
          <w:numId w:val="8"/>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A63101">
        <w:trPr>
          <w:jc w:val="center"/>
        </w:trPr>
        <w:tc>
          <w:tcPr>
            <w:tcW w:w="2144" w:type="dxa"/>
            <w:tcBorders>
              <w:top w:val="single" w:sz="4" w:space="0" w:color="auto"/>
            </w:tcBorders>
          </w:tcPr>
          <w:p w:rsidR="00E84A64" w:rsidRPr="00E84A64" w:rsidRDefault="00E84A64" w:rsidP="00A63101">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rsidR="00E84A64" w:rsidRPr="00E84A64" w:rsidRDefault="00E84A64" w:rsidP="00A63101">
            <w:pPr>
              <w:spacing w:line="360" w:lineRule="auto"/>
              <w:jc w:val="both"/>
              <w:rPr>
                <w:rFonts w:ascii="Arial" w:hAnsi="Arial"/>
                <w:sz w:val="20"/>
                <w:szCs w:val="20"/>
                <w:rtl/>
              </w:rPr>
            </w:pPr>
          </w:p>
        </w:tc>
        <w:tc>
          <w:tcPr>
            <w:tcW w:w="2409" w:type="dxa"/>
            <w:tcBorders>
              <w:top w:val="single" w:sz="4" w:space="0" w:color="auto"/>
            </w:tcBorders>
          </w:tcPr>
          <w:p w:rsidR="00E84A64" w:rsidRPr="00E84A64" w:rsidRDefault="00E84A64" w:rsidP="00A63101">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rsidR="00E84A64" w:rsidRPr="00E84A64" w:rsidRDefault="00E84A64" w:rsidP="00A63101">
            <w:pPr>
              <w:spacing w:line="360" w:lineRule="auto"/>
              <w:jc w:val="both"/>
              <w:rPr>
                <w:rFonts w:ascii="Arial" w:hAnsi="Arial"/>
                <w:sz w:val="20"/>
                <w:szCs w:val="20"/>
                <w:rtl/>
              </w:rPr>
            </w:pPr>
          </w:p>
        </w:tc>
        <w:tc>
          <w:tcPr>
            <w:tcW w:w="2268" w:type="dxa"/>
            <w:tcBorders>
              <w:top w:val="single" w:sz="4" w:space="0" w:color="auto"/>
            </w:tcBorders>
          </w:tcPr>
          <w:p w:rsidR="00E84A64" w:rsidRPr="00E84A64" w:rsidRDefault="00E84A64" w:rsidP="00A63101">
            <w:pPr>
              <w:spacing w:line="360" w:lineRule="auto"/>
              <w:jc w:val="center"/>
              <w:rPr>
                <w:rFonts w:ascii="Arial" w:hAnsi="Arial"/>
                <w:sz w:val="20"/>
                <w:szCs w:val="20"/>
                <w:rtl/>
              </w:rPr>
            </w:pPr>
            <w:r w:rsidRPr="00E84A64">
              <w:rPr>
                <w:rFonts w:ascii="Arial" w:hAnsi="Arial" w:hint="cs"/>
                <w:sz w:val="20"/>
                <w:szCs w:val="20"/>
                <w:rtl/>
              </w:rPr>
              <w:t>תאריך</w:t>
            </w:r>
          </w:p>
        </w:tc>
      </w:tr>
    </w:tbl>
    <w:p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A63101">
        <w:trPr>
          <w:jc w:val="center"/>
        </w:trPr>
        <w:tc>
          <w:tcPr>
            <w:tcW w:w="2144" w:type="dxa"/>
            <w:tcBorders>
              <w:top w:val="single" w:sz="4" w:space="0" w:color="auto"/>
            </w:tcBorders>
          </w:tcPr>
          <w:p w:rsidR="00E84A64" w:rsidRPr="00E84A64" w:rsidRDefault="00E84A64" w:rsidP="00A63101">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rsidR="00E84A64" w:rsidRPr="00E84A64" w:rsidRDefault="00E84A64" w:rsidP="00A63101">
            <w:pPr>
              <w:spacing w:line="360" w:lineRule="auto"/>
              <w:jc w:val="both"/>
              <w:rPr>
                <w:rFonts w:ascii="Arial" w:hAnsi="Arial"/>
                <w:sz w:val="22"/>
                <w:szCs w:val="22"/>
                <w:rtl/>
              </w:rPr>
            </w:pPr>
          </w:p>
        </w:tc>
        <w:tc>
          <w:tcPr>
            <w:tcW w:w="2409" w:type="dxa"/>
            <w:tcBorders>
              <w:top w:val="single" w:sz="4" w:space="0" w:color="auto"/>
            </w:tcBorders>
          </w:tcPr>
          <w:p w:rsidR="00E84A64" w:rsidRPr="00E84A64" w:rsidRDefault="00E84A64" w:rsidP="00A63101">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rsidR="00E84A64" w:rsidRPr="00E84A64" w:rsidRDefault="00E84A64" w:rsidP="00A63101">
            <w:pPr>
              <w:spacing w:line="360" w:lineRule="auto"/>
              <w:jc w:val="both"/>
              <w:rPr>
                <w:rFonts w:ascii="Arial" w:hAnsi="Arial"/>
                <w:sz w:val="22"/>
                <w:szCs w:val="22"/>
                <w:rtl/>
              </w:rPr>
            </w:pPr>
          </w:p>
        </w:tc>
        <w:tc>
          <w:tcPr>
            <w:tcW w:w="2268" w:type="dxa"/>
            <w:tcBorders>
              <w:top w:val="single" w:sz="4" w:space="0" w:color="auto"/>
            </w:tcBorders>
          </w:tcPr>
          <w:p w:rsidR="00E84A64" w:rsidRPr="00E84A64" w:rsidRDefault="00E84A64" w:rsidP="00A63101">
            <w:pPr>
              <w:spacing w:line="360" w:lineRule="auto"/>
              <w:jc w:val="center"/>
              <w:rPr>
                <w:rFonts w:ascii="Arial" w:hAnsi="Arial"/>
                <w:sz w:val="22"/>
                <w:szCs w:val="22"/>
                <w:rtl/>
              </w:rPr>
            </w:pPr>
            <w:r w:rsidRPr="00E84A64">
              <w:rPr>
                <w:rFonts w:ascii="Arial" w:hAnsi="Arial" w:hint="cs"/>
                <w:sz w:val="22"/>
                <w:szCs w:val="22"/>
                <w:rtl/>
              </w:rPr>
              <w:t>חתימה וחותמת</w:t>
            </w:r>
          </w:p>
        </w:tc>
      </w:tr>
    </w:tbl>
    <w:p w:rsidR="00E84A64" w:rsidRPr="00314B9E" w:rsidRDefault="00E84A64" w:rsidP="00E84A64">
      <w:pPr>
        <w:spacing w:line="360" w:lineRule="auto"/>
        <w:jc w:val="both"/>
        <w:rPr>
          <w:rFonts w:asciiTheme="majorBidi" w:hAnsiTheme="majorBidi"/>
          <w:szCs w:val="24"/>
          <w:rtl/>
        </w:rPr>
      </w:pPr>
    </w:p>
    <w:p w:rsidR="00E84A64" w:rsidRPr="00E84A64" w:rsidRDefault="00E84A64">
      <w:pPr>
        <w:bidi w:val="0"/>
        <w:rPr>
          <w:rFonts w:asciiTheme="majorBidi" w:hAnsiTheme="majorBidi"/>
          <w:b/>
          <w:bCs/>
          <w:sz w:val="28"/>
          <w:szCs w:val="28"/>
          <w:rtl/>
        </w:rPr>
      </w:pPr>
    </w:p>
    <w:tbl>
      <w:tblPr>
        <w:bidiVisual/>
        <w:tblW w:w="8986" w:type="dxa"/>
        <w:tblLayout w:type="fixed"/>
        <w:tblLook w:val="01E0" w:firstRow="1" w:lastRow="1" w:firstColumn="1" w:lastColumn="1" w:noHBand="0" w:noVBand="0"/>
      </w:tblPr>
      <w:tblGrid>
        <w:gridCol w:w="3741"/>
        <w:gridCol w:w="5245"/>
      </w:tblGrid>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bl>
    <w:p w:rsidR="001E4E26" w:rsidRPr="00314B9E" w:rsidRDefault="001E4E26" w:rsidP="00314B9E">
      <w:pPr>
        <w:spacing w:line="360" w:lineRule="auto"/>
        <w:jc w:val="both"/>
        <w:rPr>
          <w:rFonts w:asciiTheme="majorBidi" w:hAnsiTheme="majorBidi"/>
          <w:b/>
          <w:bCs/>
          <w:szCs w:val="24"/>
          <w:u w:val="single"/>
          <w:rtl/>
        </w:rPr>
      </w:pPr>
    </w:p>
    <w:p w:rsidR="00D501AE" w:rsidRPr="00D501AE" w:rsidRDefault="00D501AE">
      <w:pPr>
        <w:bidi w:val="0"/>
        <w:rPr>
          <w:rFonts w:asciiTheme="majorBidi" w:hAnsiTheme="majorBidi"/>
          <w:b/>
          <w:bCs/>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87737" w:rsidRPr="00314B9E" w:rsidTr="00A63101">
        <w:trPr>
          <w:trHeight w:hRule="exact" w:val="561"/>
        </w:trPr>
        <w:tc>
          <w:tcPr>
            <w:tcW w:w="8958" w:type="dxa"/>
            <w:tcBorders>
              <w:top w:val="nil"/>
              <w:bottom w:val="nil"/>
            </w:tcBorders>
            <w:shd w:val="clear" w:color="auto" w:fill="D9D9D9" w:themeFill="background1" w:themeFillShade="D9"/>
            <w:vAlign w:val="center"/>
          </w:tcPr>
          <w:p w:rsidR="00B87737" w:rsidRPr="00F410B9" w:rsidRDefault="00B87737" w:rsidP="00A63101">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'1</w:t>
            </w:r>
          </w:p>
        </w:tc>
      </w:tr>
      <w:tr w:rsidR="00B87737" w:rsidRPr="00314B9E" w:rsidTr="00A63101">
        <w:trPr>
          <w:trHeight w:hRule="exact" w:val="561"/>
        </w:trPr>
        <w:tc>
          <w:tcPr>
            <w:tcW w:w="8958" w:type="dxa"/>
            <w:tcBorders>
              <w:top w:val="nil"/>
              <w:bottom w:val="nil"/>
            </w:tcBorders>
            <w:shd w:val="clear" w:color="auto" w:fill="1B3461"/>
            <w:vAlign w:val="center"/>
          </w:tcPr>
          <w:p w:rsidR="00B87737" w:rsidRPr="00314B9E" w:rsidRDefault="00B87737" w:rsidP="00A63101">
            <w:pPr>
              <w:pStyle w:val="afff8"/>
              <w:jc w:val="left"/>
              <w:rPr>
                <w:rFonts w:asciiTheme="majorBidi" w:hAnsiTheme="majorBidi" w:cs="David"/>
                <w:rtl/>
              </w:rPr>
            </w:pPr>
            <w:r w:rsidRPr="00B87737">
              <w:rPr>
                <w:rFonts w:asciiTheme="majorBidi" w:hAnsiTheme="majorBidi" w:cs="David"/>
                <w:b w:val="0"/>
                <w:i/>
                <w:rtl/>
              </w:rPr>
              <w:t xml:space="preserve">הצעת מחיר </w:t>
            </w:r>
            <w:r w:rsidRPr="001B62B5">
              <w:rPr>
                <w:rFonts w:asciiTheme="majorBidi" w:hAnsiTheme="majorBidi" w:cs="David"/>
                <w:b w:val="0"/>
                <w:i/>
                <w:rtl/>
              </w:rPr>
              <w:t>(ייעוץ שעתי)</w:t>
            </w:r>
          </w:p>
        </w:tc>
      </w:tr>
    </w:tbl>
    <w:p w:rsidR="001E4E26" w:rsidRPr="00D501AE" w:rsidRDefault="001E4E26" w:rsidP="00314B9E">
      <w:pPr>
        <w:spacing w:line="360" w:lineRule="auto"/>
        <w:rPr>
          <w:rFonts w:asciiTheme="majorBidi" w:hAnsiTheme="majorBidi"/>
          <w:b/>
          <w:bCs/>
          <w:szCs w:val="24"/>
          <w:rtl/>
        </w:rPr>
      </w:pPr>
      <w:r w:rsidRPr="00D501AE">
        <w:rPr>
          <w:rFonts w:asciiTheme="majorBidi" w:hAnsiTheme="majorBidi"/>
          <w:b/>
          <w:bCs/>
          <w:szCs w:val="24"/>
          <w:rtl/>
        </w:rPr>
        <w:t>לכבוד</w:t>
      </w:r>
      <w:r w:rsidR="00764A82" w:rsidRPr="00D501AE">
        <w:rPr>
          <w:rFonts w:asciiTheme="majorBidi" w:hAnsiTheme="majorBidi"/>
          <w:b/>
          <w:bCs/>
          <w:szCs w:val="24"/>
          <w:rtl/>
        </w:rPr>
        <w:t>:</w:t>
      </w:r>
      <w:r w:rsidRPr="00D501AE">
        <w:rPr>
          <w:rFonts w:asciiTheme="majorBidi" w:hAnsiTheme="majorBidi"/>
          <w:b/>
          <w:bCs/>
          <w:szCs w:val="24"/>
          <w:rtl/>
        </w:rPr>
        <w:t xml:space="preserve"> משרד ה</w:t>
      </w:r>
      <w:r w:rsidR="00AE40B0" w:rsidRPr="00D501AE">
        <w:rPr>
          <w:rFonts w:asciiTheme="majorBidi" w:hAnsiTheme="majorBidi"/>
          <w:b/>
          <w:bCs/>
          <w:szCs w:val="24"/>
          <w:rtl/>
        </w:rPr>
        <w:t>תשתיות הלאומיות, ה</w:t>
      </w:r>
      <w:r w:rsidRPr="00D501AE">
        <w:rPr>
          <w:rFonts w:asciiTheme="majorBidi" w:hAnsiTheme="majorBidi"/>
          <w:b/>
          <w:bCs/>
          <w:szCs w:val="24"/>
          <w:rtl/>
        </w:rPr>
        <w:t>אנרגיה והמים,</w:t>
      </w:r>
    </w:p>
    <w:p w:rsidR="001E4E26" w:rsidRPr="000E3C67" w:rsidRDefault="001E4E26" w:rsidP="00295CC6">
      <w:pPr>
        <w:spacing w:before="120" w:after="120" w:line="360" w:lineRule="auto"/>
        <w:jc w:val="both"/>
        <w:rPr>
          <w:rFonts w:asciiTheme="majorBidi" w:hAnsiTheme="majorBidi"/>
          <w:szCs w:val="24"/>
          <w:rtl/>
        </w:rPr>
      </w:pPr>
      <w:r w:rsidRPr="008D16B9">
        <w:rPr>
          <w:rFonts w:asciiTheme="majorBidi" w:hAnsiTheme="majorBidi"/>
          <w:szCs w:val="24"/>
          <w:rtl/>
        </w:rPr>
        <w:t xml:space="preserve">לאחר שקראנו והבנו היטב את האמור בכל מסמכי המכרז ונספחיו אנו </w:t>
      </w:r>
      <w:r w:rsidR="00764A82" w:rsidRPr="008D16B9">
        <w:rPr>
          <w:rFonts w:asciiTheme="majorBidi" w:hAnsiTheme="majorBidi"/>
          <w:szCs w:val="24"/>
          <w:rtl/>
        </w:rPr>
        <w:t xml:space="preserve">מאשרים כי אנו </w:t>
      </w:r>
      <w:r w:rsidRPr="008D16B9">
        <w:rPr>
          <w:rFonts w:asciiTheme="majorBidi" w:hAnsiTheme="majorBidi"/>
          <w:szCs w:val="24"/>
          <w:rtl/>
        </w:rPr>
        <w:t xml:space="preserve">מסכימים לכל האמור בהם, ומתכבדים להגיש לכם בזאת את הצעתנו הכספית </w:t>
      </w:r>
      <w:r w:rsidRPr="004A7BFA">
        <w:rPr>
          <w:rFonts w:asciiTheme="majorBidi" w:hAnsiTheme="majorBidi"/>
          <w:b/>
          <w:bCs/>
          <w:szCs w:val="24"/>
          <w:rtl/>
        </w:rPr>
        <w:t xml:space="preserve">למכרז פומבי מס' </w:t>
      </w:r>
      <w:r w:rsidR="00295CC6" w:rsidRPr="00534D8E">
        <w:rPr>
          <w:rtl/>
        </w:rPr>
        <w:t>9</w:t>
      </w:r>
      <w:r w:rsidR="00295CC6" w:rsidRPr="008D16B9">
        <w:rPr>
          <w:rFonts w:hint="cs"/>
          <w:rtl/>
        </w:rPr>
        <w:t>9/2017</w:t>
      </w:r>
      <w:r w:rsidRPr="008D16B9">
        <w:rPr>
          <w:rFonts w:asciiTheme="majorBidi" w:hAnsiTheme="majorBidi"/>
          <w:b/>
          <w:bCs/>
          <w:szCs w:val="24"/>
          <w:rtl/>
        </w:rPr>
        <w:t xml:space="preserve"> למתן </w:t>
      </w:r>
      <w:r w:rsidR="00A944EF" w:rsidRPr="008D16B9">
        <w:rPr>
          <w:rFonts w:asciiTheme="majorBidi" w:hAnsiTheme="majorBidi"/>
          <w:b/>
          <w:bCs/>
          <w:szCs w:val="24"/>
          <w:rtl/>
        </w:rPr>
        <w:t xml:space="preserve">שירותי </w:t>
      </w:r>
      <w:r w:rsidR="00295CC6" w:rsidRPr="00534D8E">
        <w:rPr>
          <w:rFonts w:hint="eastAsia"/>
          <w:rtl/>
        </w:rPr>
        <w:t>י</w:t>
      </w:r>
      <w:r w:rsidR="00295CC6" w:rsidRPr="008D16B9">
        <w:rPr>
          <w:rFonts w:hint="cs"/>
          <w:rtl/>
        </w:rPr>
        <w:t>יעוץ כלכלי</w:t>
      </w:r>
      <w:r w:rsidR="004C20D6" w:rsidRPr="008D16B9">
        <w:rPr>
          <w:rFonts w:hint="cs"/>
          <w:rtl/>
        </w:rPr>
        <w:t>,</w:t>
      </w:r>
      <w:r w:rsidR="00295CC6" w:rsidRPr="008D16B9">
        <w:rPr>
          <w:rFonts w:hint="cs"/>
          <w:rtl/>
        </w:rPr>
        <w:t xml:space="preserve"> טכנו-כלכלי בתחום משק האנרגיה והמים</w:t>
      </w:r>
      <w:r w:rsidR="00A944EF" w:rsidRPr="004A7BFA">
        <w:rPr>
          <w:rFonts w:asciiTheme="majorBidi" w:hAnsiTheme="majorBidi"/>
          <w:szCs w:val="24"/>
          <w:rtl/>
        </w:rPr>
        <w:t>.</w:t>
      </w:r>
    </w:p>
    <w:tbl>
      <w:tblPr>
        <w:bidiVisual/>
        <w:tblW w:w="8954"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0"/>
        <w:gridCol w:w="1337"/>
        <w:gridCol w:w="1848"/>
        <w:gridCol w:w="1733"/>
        <w:gridCol w:w="2636"/>
      </w:tblGrid>
      <w:tr w:rsidR="00D460DB" w:rsidRPr="008D16B9" w:rsidTr="00D460DB">
        <w:tc>
          <w:tcPr>
            <w:tcW w:w="14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460DB" w:rsidRPr="000E3C67" w:rsidRDefault="00D460DB" w:rsidP="00D460DB">
            <w:pPr>
              <w:spacing w:line="360" w:lineRule="auto"/>
              <w:jc w:val="both"/>
              <w:rPr>
                <w:rFonts w:asciiTheme="majorBidi" w:hAnsiTheme="majorBidi"/>
                <w:b/>
                <w:bCs/>
                <w:szCs w:val="24"/>
                <w:rtl/>
              </w:rPr>
            </w:pPr>
            <w:r w:rsidRPr="000E3C67">
              <w:rPr>
                <w:rFonts w:asciiTheme="majorBidi" w:hAnsiTheme="majorBidi"/>
                <w:b/>
                <w:bCs/>
                <w:szCs w:val="24"/>
                <w:rtl/>
              </w:rPr>
              <w:t>שם נותן השירותים</w:t>
            </w:r>
          </w:p>
        </w:tc>
        <w:tc>
          <w:tcPr>
            <w:tcW w:w="139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460DB" w:rsidRPr="008D16B9" w:rsidRDefault="00D460DB" w:rsidP="00D460DB">
            <w:pPr>
              <w:spacing w:line="360" w:lineRule="auto"/>
              <w:jc w:val="both"/>
              <w:rPr>
                <w:rFonts w:asciiTheme="majorBidi" w:hAnsiTheme="majorBidi"/>
                <w:b/>
                <w:bCs/>
                <w:szCs w:val="24"/>
                <w:rtl/>
              </w:rPr>
            </w:pPr>
            <w:r w:rsidRPr="000E3C67">
              <w:rPr>
                <w:rFonts w:asciiTheme="majorBidi" w:hAnsiTheme="majorBidi"/>
                <w:b/>
                <w:bCs/>
                <w:szCs w:val="24"/>
                <w:rtl/>
              </w:rPr>
              <w:t>דרגת היועץ לפי חוזר  חשכ"ל</w:t>
            </w:r>
            <w:r w:rsidRPr="008D16B9">
              <w:rPr>
                <w:rStyle w:val="affd"/>
                <w:rFonts w:asciiTheme="majorBidi" w:hAnsiTheme="majorBidi"/>
                <w:b/>
                <w:bCs/>
                <w:szCs w:val="24"/>
                <w:vertAlign w:val="baseline"/>
                <w:rtl/>
              </w:rPr>
              <w:footnoteReference w:id="2"/>
            </w:r>
          </w:p>
        </w:tc>
        <w:tc>
          <w:tcPr>
            <w:tcW w:w="1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460DB" w:rsidRPr="000E3C67" w:rsidRDefault="00D460DB" w:rsidP="00D460DB">
            <w:pPr>
              <w:spacing w:line="360" w:lineRule="auto"/>
              <w:jc w:val="both"/>
              <w:rPr>
                <w:rFonts w:asciiTheme="majorBidi" w:hAnsiTheme="majorBidi"/>
                <w:b/>
                <w:bCs/>
                <w:szCs w:val="24"/>
                <w:rtl/>
              </w:rPr>
            </w:pPr>
            <w:r w:rsidRPr="004A7BFA">
              <w:rPr>
                <w:rFonts w:asciiTheme="majorBidi" w:hAnsiTheme="majorBidi" w:hint="cs"/>
                <w:b/>
                <w:bCs/>
                <w:szCs w:val="24"/>
                <w:rtl/>
              </w:rPr>
              <w:t>תעריף עבודה מתמשכת</w:t>
            </w:r>
          </w:p>
        </w:tc>
        <w:tc>
          <w:tcPr>
            <w:tcW w:w="18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460DB" w:rsidRPr="000E3C67" w:rsidRDefault="00D460DB" w:rsidP="00D460DB">
            <w:pPr>
              <w:spacing w:line="360" w:lineRule="auto"/>
              <w:jc w:val="both"/>
              <w:rPr>
                <w:rFonts w:asciiTheme="majorBidi" w:hAnsiTheme="majorBidi"/>
                <w:b/>
                <w:bCs/>
                <w:szCs w:val="24"/>
                <w:rtl/>
              </w:rPr>
            </w:pPr>
            <w:r w:rsidRPr="000E3C67">
              <w:rPr>
                <w:rFonts w:asciiTheme="majorBidi" w:hAnsiTheme="majorBidi" w:hint="cs"/>
                <w:b/>
                <w:bCs/>
                <w:szCs w:val="24"/>
                <w:rtl/>
              </w:rPr>
              <w:t>אחוז ההנחה הנוסף</w:t>
            </w:r>
          </w:p>
        </w:tc>
        <w:tc>
          <w:tcPr>
            <w:tcW w:w="226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460DB" w:rsidRPr="008D16B9" w:rsidRDefault="00D460DB" w:rsidP="00D460DB">
            <w:pPr>
              <w:spacing w:line="360" w:lineRule="auto"/>
              <w:jc w:val="both"/>
              <w:rPr>
                <w:rFonts w:asciiTheme="majorBidi" w:hAnsiTheme="majorBidi"/>
                <w:b/>
                <w:bCs/>
                <w:szCs w:val="24"/>
                <w:rtl/>
              </w:rPr>
            </w:pPr>
            <w:r w:rsidRPr="008D16B9">
              <w:rPr>
                <w:rFonts w:asciiTheme="majorBidi" w:hAnsiTheme="majorBidi"/>
                <w:b/>
                <w:bCs/>
                <w:szCs w:val="24"/>
                <w:rtl/>
              </w:rPr>
              <w:t>הצעת המחיר לשעת עבודה</w:t>
            </w:r>
          </w:p>
        </w:tc>
      </w:tr>
      <w:tr w:rsidR="00D460DB" w:rsidRPr="008D16B9" w:rsidTr="00534D8E">
        <w:tc>
          <w:tcPr>
            <w:tcW w:w="1440" w:type="dxa"/>
            <w:tcBorders>
              <w:top w:val="single" w:sz="4" w:space="0" w:color="auto"/>
              <w:left w:val="single" w:sz="4" w:space="0" w:color="auto"/>
              <w:bottom w:val="single" w:sz="4" w:space="0" w:color="auto"/>
              <w:right w:val="single" w:sz="4" w:space="0" w:color="auto"/>
            </w:tcBorders>
            <w:shd w:val="clear" w:color="auto" w:fill="auto"/>
            <w:vAlign w:val="center"/>
          </w:tcPr>
          <w:p w:rsidR="00D460DB" w:rsidRPr="008D16B9" w:rsidRDefault="00D460DB" w:rsidP="00D460DB">
            <w:pPr>
              <w:spacing w:line="360" w:lineRule="auto"/>
              <w:jc w:val="both"/>
              <w:rPr>
                <w:rFonts w:asciiTheme="majorBidi" w:hAnsiTheme="majorBidi"/>
                <w:b/>
                <w:bCs/>
                <w:szCs w:val="24"/>
                <w:rtl/>
              </w:rPr>
            </w:pPr>
            <w:r w:rsidRPr="008D16B9">
              <w:rPr>
                <w:rFonts w:asciiTheme="majorBidi" w:hAnsiTheme="majorBidi"/>
                <w:b/>
                <w:bCs/>
                <w:szCs w:val="24"/>
                <w:rtl/>
              </w:rPr>
              <w:t>מנהל הצוות</w:t>
            </w:r>
          </w:p>
        </w:tc>
        <w:tc>
          <w:tcPr>
            <w:tcW w:w="1398" w:type="dxa"/>
            <w:tcBorders>
              <w:top w:val="single" w:sz="4" w:space="0" w:color="auto"/>
              <w:left w:val="single" w:sz="4" w:space="0" w:color="auto"/>
              <w:bottom w:val="single" w:sz="4" w:space="0" w:color="auto"/>
              <w:right w:val="single" w:sz="4" w:space="0" w:color="auto"/>
            </w:tcBorders>
            <w:shd w:val="clear" w:color="auto" w:fill="auto"/>
            <w:vAlign w:val="center"/>
          </w:tcPr>
          <w:p w:rsidR="00D460DB" w:rsidRPr="008D16B9" w:rsidRDefault="00D460DB" w:rsidP="00D460DB">
            <w:pPr>
              <w:spacing w:line="360" w:lineRule="auto"/>
              <w:jc w:val="both"/>
              <w:rPr>
                <w:rFonts w:asciiTheme="majorBidi" w:hAnsiTheme="majorBidi"/>
                <w:b/>
                <w:bCs/>
                <w:szCs w:val="24"/>
                <w:rtl/>
              </w:rPr>
            </w:pPr>
            <w:r w:rsidRPr="008D16B9">
              <w:rPr>
                <w:rFonts w:asciiTheme="majorBidi" w:hAnsiTheme="majorBidi"/>
                <w:b/>
                <w:bCs/>
                <w:szCs w:val="24"/>
                <w:rtl/>
              </w:rPr>
              <w:t xml:space="preserve">1 / 2 / 3 / 4 </w:t>
            </w:r>
          </w:p>
        </w:tc>
        <w:tc>
          <w:tcPr>
            <w:tcW w:w="1976" w:type="dxa"/>
            <w:tcBorders>
              <w:top w:val="single" w:sz="4" w:space="0" w:color="auto"/>
              <w:left w:val="single" w:sz="4" w:space="0" w:color="auto"/>
              <w:bottom w:val="single" w:sz="4" w:space="0" w:color="auto"/>
              <w:right w:val="single" w:sz="4" w:space="0" w:color="auto"/>
            </w:tcBorders>
            <w:shd w:val="clear" w:color="auto" w:fill="auto"/>
            <w:vAlign w:val="center"/>
          </w:tcPr>
          <w:p w:rsidR="00D460DB" w:rsidRPr="008D16B9" w:rsidRDefault="00D460DB" w:rsidP="00D460DB">
            <w:pPr>
              <w:spacing w:line="360" w:lineRule="auto"/>
              <w:jc w:val="both"/>
              <w:rPr>
                <w:rFonts w:asciiTheme="majorBidi" w:hAnsiTheme="majorBidi"/>
                <w:b/>
                <w:bCs/>
                <w:szCs w:val="24"/>
                <w:rtl/>
              </w:rPr>
            </w:pPr>
          </w:p>
        </w:tc>
        <w:tc>
          <w:tcPr>
            <w:tcW w:w="1876" w:type="dxa"/>
            <w:tcBorders>
              <w:top w:val="single" w:sz="4" w:space="0" w:color="auto"/>
              <w:left w:val="single" w:sz="4" w:space="0" w:color="auto"/>
              <w:bottom w:val="single" w:sz="4" w:space="0" w:color="auto"/>
              <w:right w:val="single" w:sz="4" w:space="0" w:color="auto"/>
            </w:tcBorders>
            <w:shd w:val="clear" w:color="auto" w:fill="auto"/>
            <w:vAlign w:val="center"/>
          </w:tcPr>
          <w:p w:rsidR="00D460DB" w:rsidRPr="008D16B9" w:rsidRDefault="00D460DB" w:rsidP="00D460DB">
            <w:pPr>
              <w:spacing w:line="360" w:lineRule="auto"/>
              <w:jc w:val="both"/>
              <w:rPr>
                <w:rFonts w:asciiTheme="majorBidi" w:hAnsiTheme="majorBidi"/>
                <w:b/>
                <w:bCs/>
                <w:szCs w:val="24"/>
                <w:rtl/>
              </w:rPr>
            </w:pPr>
          </w:p>
        </w:tc>
        <w:tc>
          <w:tcPr>
            <w:tcW w:w="2264" w:type="dxa"/>
            <w:tcBorders>
              <w:top w:val="single" w:sz="4" w:space="0" w:color="auto"/>
              <w:left w:val="single" w:sz="4" w:space="0" w:color="auto"/>
              <w:bottom w:val="single" w:sz="4" w:space="0" w:color="auto"/>
              <w:right w:val="single" w:sz="4" w:space="0" w:color="auto"/>
            </w:tcBorders>
            <w:shd w:val="clear" w:color="auto" w:fill="auto"/>
            <w:vAlign w:val="center"/>
          </w:tcPr>
          <w:p w:rsidR="00D460DB" w:rsidRPr="008D16B9" w:rsidRDefault="00D460DB" w:rsidP="00D460DB">
            <w:pPr>
              <w:spacing w:line="360" w:lineRule="auto"/>
              <w:jc w:val="both"/>
              <w:rPr>
                <w:rFonts w:asciiTheme="majorBidi" w:hAnsiTheme="majorBidi"/>
                <w:b/>
                <w:bCs/>
                <w:szCs w:val="24"/>
                <w:rtl/>
              </w:rPr>
            </w:pPr>
            <w:r w:rsidRPr="008D16B9">
              <w:rPr>
                <w:rFonts w:asciiTheme="majorBidi" w:hAnsiTheme="majorBidi"/>
                <w:b/>
                <w:bCs/>
                <w:szCs w:val="24"/>
                <w:rtl/>
              </w:rPr>
              <w:t>________________ש"ח, בתוספת מע"מ</w:t>
            </w:r>
          </w:p>
        </w:tc>
      </w:tr>
      <w:tr w:rsidR="00D460DB" w:rsidRPr="008D16B9" w:rsidTr="00534D8E">
        <w:tc>
          <w:tcPr>
            <w:tcW w:w="1440" w:type="dxa"/>
            <w:tcBorders>
              <w:top w:val="single" w:sz="4" w:space="0" w:color="auto"/>
              <w:left w:val="single" w:sz="4" w:space="0" w:color="auto"/>
              <w:bottom w:val="single" w:sz="4" w:space="0" w:color="auto"/>
              <w:right w:val="single" w:sz="4" w:space="0" w:color="auto"/>
            </w:tcBorders>
            <w:shd w:val="clear" w:color="auto" w:fill="auto"/>
            <w:vAlign w:val="center"/>
          </w:tcPr>
          <w:p w:rsidR="00D460DB" w:rsidRPr="008D16B9" w:rsidRDefault="00D460DB" w:rsidP="00D460DB">
            <w:pPr>
              <w:spacing w:line="360" w:lineRule="auto"/>
              <w:jc w:val="both"/>
              <w:rPr>
                <w:rFonts w:asciiTheme="majorBidi" w:hAnsiTheme="majorBidi"/>
                <w:b/>
                <w:bCs/>
                <w:szCs w:val="24"/>
                <w:rtl/>
              </w:rPr>
            </w:pPr>
            <w:r w:rsidRPr="008D16B9">
              <w:rPr>
                <w:rFonts w:asciiTheme="majorBidi" w:hAnsiTheme="majorBidi"/>
                <w:b/>
                <w:bCs/>
                <w:szCs w:val="24"/>
                <w:rtl/>
              </w:rPr>
              <w:t>כל חבר צוות אחר</w:t>
            </w:r>
          </w:p>
        </w:tc>
        <w:tc>
          <w:tcPr>
            <w:tcW w:w="1398" w:type="dxa"/>
            <w:tcBorders>
              <w:top w:val="single" w:sz="4" w:space="0" w:color="auto"/>
              <w:left w:val="single" w:sz="4" w:space="0" w:color="auto"/>
              <w:bottom w:val="single" w:sz="4" w:space="0" w:color="auto"/>
              <w:right w:val="single" w:sz="4" w:space="0" w:color="auto"/>
            </w:tcBorders>
            <w:shd w:val="clear" w:color="auto" w:fill="auto"/>
            <w:vAlign w:val="center"/>
          </w:tcPr>
          <w:p w:rsidR="00D460DB" w:rsidRPr="008D16B9" w:rsidRDefault="00D460DB" w:rsidP="00D460DB">
            <w:pPr>
              <w:spacing w:line="360" w:lineRule="auto"/>
              <w:jc w:val="both"/>
              <w:rPr>
                <w:rFonts w:asciiTheme="majorBidi" w:hAnsiTheme="majorBidi"/>
                <w:b/>
                <w:bCs/>
                <w:szCs w:val="24"/>
                <w:rtl/>
              </w:rPr>
            </w:pPr>
            <w:r w:rsidRPr="008D16B9">
              <w:rPr>
                <w:rFonts w:asciiTheme="majorBidi" w:hAnsiTheme="majorBidi"/>
                <w:b/>
                <w:bCs/>
                <w:szCs w:val="24"/>
                <w:rtl/>
              </w:rPr>
              <w:t>1 / 2 / 3 / 4</w:t>
            </w:r>
          </w:p>
        </w:tc>
        <w:tc>
          <w:tcPr>
            <w:tcW w:w="1976" w:type="dxa"/>
            <w:tcBorders>
              <w:top w:val="single" w:sz="4" w:space="0" w:color="auto"/>
              <w:left w:val="single" w:sz="4" w:space="0" w:color="auto"/>
              <w:bottom w:val="single" w:sz="4" w:space="0" w:color="auto"/>
              <w:right w:val="single" w:sz="4" w:space="0" w:color="auto"/>
            </w:tcBorders>
            <w:shd w:val="clear" w:color="auto" w:fill="auto"/>
            <w:vAlign w:val="center"/>
          </w:tcPr>
          <w:p w:rsidR="00D460DB" w:rsidRPr="008D16B9" w:rsidRDefault="00D460DB" w:rsidP="00D460DB">
            <w:pPr>
              <w:spacing w:line="360" w:lineRule="auto"/>
              <w:jc w:val="both"/>
              <w:rPr>
                <w:rFonts w:asciiTheme="majorBidi" w:hAnsiTheme="majorBidi"/>
                <w:b/>
                <w:bCs/>
                <w:szCs w:val="24"/>
                <w:rtl/>
              </w:rPr>
            </w:pPr>
          </w:p>
        </w:tc>
        <w:tc>
          <w:tcPr>
            <w:tcW w:w="1876" w:type="dxa"/>
            <w:tcBorders>
              <w:top w:val="single" w:sz="4" w:space="0" w:color="auto"/>
              <w:left w:val="single" w:sz="4" w:space="0" w:color="auto"/>
              <w:bottom w:val="single" w:sz="4" w:space="0" w:color="auto"/>
              <w:right w:val="single" w:sz="4" w:space="0" w:color="auto"/>
            </w:tcBorders>
            <w:shd w:val="clear" w:color="auto" w:fill="auto"/>
            <w:vAlign w:val="center"/>
          </w:tcPr>
          <w:p w:rsidR="00D460DB" w:rsidRPr="008D16B9" w:rsidRDefault="00D460DB" w:rsidP="00D460DB">
            <w:pPr>
              <w:spacing w:line="360" w:lineRule="auto"/>
              <w:jc w:val="both"/>
              <w:rPr>
                <w:rFonts w:asciiTheme="majorBidi" w:hAnsiTheme="majorBidi"/>
                <w:b/>
                <w:bCs/>
                <w:szCs w:val="24"/>
                <w:rtl/>
              </w:rPr>
            </w:pPr>
          </w:p>
        </w:tc>
        <w:tc>
          <w:tcPr>
            <w:tcW w:w="2264" w:type="dxa"/>
            <w:tcBorders>
              <w:top w:val="single" w:sz="4" w:space="0" w:color="auto"/>
              <w:left w:val="single" w:sz="4" w:space="0" w:color="auto"/>
              <w:bottom w:val="single" w:sz="4" w:space="0" w:color="auto"/>
              <w:right w:val="single" w:sz="4" w:space="0" w:color="auto"/>
            </w:tcBorders>
            <w:shd w:val="clear" w:color="auto" w:fill="auto"/>
            <w:vAlign w:val="center"/>
          </w:tcPr>
          <w:p w:rsidR="00D460DB" w:rsidRPr="008D16B9" w:rsidRDefault="00D460DB" w:rsidP="00D460DB">
            <w:pPr>
              <w:spacing w:line="360" w:lineRule="auto"/>
              <w:jc w:val="both"/>
              <w:rPr>
                <w:rFonts w:asciiTheme="majorBidi" w:hAnsiTheme="majorBidi"/>
                <w:b/>
                <w:bCs/>
                <w:szCs w:val="24"/>
                <w:rtl/>
              </w:rPr>
            </w:pPr>
            <w:r w:rsidRPr="008D16B9">
              <w:rPr>
                <w:rFonts w:asciiTheme="majorBidi" w:hAnsiTheme="majorBidi"/>
                <w:b/>
                <w:bCs/>
                <w:szCs w:val="24"/>
                <w:rtl/>
              </w:rPr>
              <w:t>________________ש"ח, בתוספת מע"מ</w:t>
            </w:r>
          </w:p>
        </w:tc>
      </w:tr>
    </w:tbl>
    <w:p w:rsidR="001E4E26" w:rsidRDefault="001E4E26" w:rsidP="00314B9E">
      <w:pPr>
        <w:spacing w:line="360" w:lineRule="auto"/>
        <w:jc w:val="both"/>
        <w:rPr>
          <w:rFonts w:asciiTheme="majorBidi" w:hAnsiTheme="majorBidi"/>
          <w:b/>
          <w:bCs/>
          <w:szCs w:val="24"/>
          <w:rtl/>
        </w:rPr>
      </w:pPr>
    </w:p>
    <w:p w:rsidR="00695901" w:rsidRPr="00534D8E" w:rsidRDefault="00695901" w:rsidP="00695901">
      <w:pPr>
        <w:spacing w:line="360" w:lineRule="auto"/>
        <w:jc w:val="both"/>
        <w:rPr>
          <w:rFonts w:asciiTheme="majorBidi" w:hAnsiTheme="majorBidi"/>
          <w:b/>
          <w:bCs/>
          <w:szCs w:val="24"/>
          <w:rtl/>
        </w:rPr>
      </w:pPr>
      <w:r>
        <w:rPr>
          <w:rFonts w:asciiTheme="majorBidi" w:hAnsiTheme="majorBidi" w:hint="cs"/>
          <w:b/>
          <w:bCs/>
          <w:szCs w:val="24"/>
          <w:rtl/>
        </w:rPr>
        <w:t>יש להוסיף שורות כמספר חברי הצוות.</w:t>
      </w:r>
    </w:p>
    <w:tbl>
      <w:tblPr>
        <w:bidiVisual/>
        <w:tblW w:w="8986" w:type="dxa"/>
        <w:tblLayout w:type="fixed"/>
        <w:tblLook w:val="01E0" w:firstRow="1" w:lastRow="1" w:firstColumn="1" w:lastColumn="1" w:noHBand="0" w:noVBand="0"/>
      </w:tblPr>
      <w:tblGrid>
        <w:gridCol w:w="3741"/>
        <w:gridCol w:w="5245"/>
      </w:tblGrid>
      <w:tr w:rsidR="00F410B9" w:rsidRPr="008D16B9" w:rsidTr="004E77E4">
        <w:tc>
          <w:tcPr>
            <w:tcW w:w="3741" w:type="dxa"/>
            <w:vAlign w:val="bottom"/>
          </w:tcPr>
          <w:p w:rsidR="00F410B9" w:rsidRPr="008D16B9" w:rsidRDefault="00F410B9" w:rsidP="004E77E4">
            <w:pPr>
              <w:rPr>
                <w:rFonts w:asciiTheme="majorBidi" w:hAnsiTheme="majorBidi"/>
                <w:szCs w:val="24"/>
                <w:rtl/>
              </w:rPr>
            </w:pPr>
            <w:r w:rsidRPr="008D16B9">
              <w:rPr>
                <w:rFonts w:asciiTheme="majorBidi" w:hAnsiTheme="majorBidi"/>
                <w:szCs w:val="24"/>
                <w:rtl/>
              </w:rPr>
              <w:t>שם המציע:</w:t>
            </w:r>
          </w:p>
        </w:tc>
        <w:tc>
          <w:tcPr>
            <w:tcW w:w="5245" w:type="dxa"/>
            <w:tcBorders>
              <w:bottom w:val="single" w:sz="4" w:space="0" w:color="auto"/>
            </w:tcBorders>
          </w:tcPr>
          <w:p w:rsidR="00F410B9" w:rsidRPr="004A7BFA" w:rsidRDefault="00F410B9" w:rsidP="004E77E4">
            <w:pPr>
              <w:spacing w:line="360" w:lineRule="auto"/>
              <w:jc w:val="both"/>
              <w:rPr>
                <w:rFonts w:asciiTheme="majorBidi" w:hAnsiTheme="majorBidi"/>
                <w:b/>
                <w:bCs/>
                <w:szCs w:val="24"/>
                <w:rtl/>
              </w:rPr>
            </w:pPr>
          </w:p>
        </w:tc>
      </w:tr>
      <w:tr w:rsidR="00F410B9" w:rsidRPr="008D16B9" w:rsidTr="004E77E4">
        <w:tc>
          <w:tcPr>
            <w:tcW w:w="3741" w:type="dxa"/>
            <w:vAlign w:val="bottom"/>
          </w:tcPr>
          <w:p w:rsidR="00F410B9" w:rsidRPr="008D16B9" w:rsidRDefault="00F410B9" w:rsidP="004E77E4">
            <w:pPr>
              <w:rPr>
                <w:rFonts w:asciiTheme="majorBidi" w:hAnsiTheme="majorBidi"/>
                <w:szCs w:val="24"/>
                <w:rtl/>
              </w:rPr>
            </w:pPr>
            <w:r w:rsidRPr="008D16B9">
              <w:rPr>
                <w:rFonts w:asciiTheme="majorBidi" w:hAnsiTheme="majorBidi"/>
                <w:szCs w:val="24"/>
                <w:rtl/>
              </w:rPr>
              <w:t>מס' זיהוי (מס' עוסק מורשה/ ח.פ./ ת.ז.)</w:t>
            </w:r>
          </w:p>
        </w:tc>
        <w:tc>
          <w:tcPr>
            <w:tcW w:w="5245" w:type="dxa"/>
            <w:tcBorders>
              <w:bottom w:val="single" w:sz="4" w:space="0" w:color="auto"/>
            </w:tcBorders>
          </w:tcPr>
          <w:p w:rsidR="00F410B9" w:rsidRPr="008D16B9" w:rsidRDefault="00F410B9" w:rsidP="004E77E4">
            <w:pPr>
              <w:spacing w:line="360" w:lineRule="auto"/>
              <w:jc w:val="both"/>
              <w:rPr>
                <w:rFonts w:asciiTheme="majorBidi" w:hAnsiTheme="majorBidi"/>
                <w:b/>
                <w:bCs/>
                <w:szCs w:val="24"/>
                <w:rtl/>
              </w:rPr>
            </w:pPr>
          </w:p>
        </w:tc>
      </w:tr>
      <w:tr w:rsidR="00F410B9" w:rsidRPr="008D16B9" w:rsidTr="004E77E4">
        <w:tc>
          <w:tcPr>
            <w:tcW w:w="3741" w:type="dxa"/>
            <w:vAlign w:val="bottom"/>
          </w:tcPr>
          <w:p w:rsidR="00F410B9" w:rsidRPr="008D16B9" w:rsidRDefault="00F410B9" w:rsidP="004E77E4">
            <w:pPr>
              <w:rPr>
                <w:rFonts w:asciiTheme="majorBidi" w:hAnsiTheme="majorBidi"/>
                <w:szCs w:val="24"/>
                <w:rtl/>
              </w:rPr>
            </w:pPr>
            <w:r w:rsidRPr="008D16B9">
              <w:rPr>
                <w:rFonts w:asciiTheme="majorBidi" w:hAnsiTheme="majorBidi"/>
                <w:szCs w:val="24"/>
                <w:rtl/>
              </w:rPr>
              <w:t>שם איש הקשר:</w:t>
            </w:r>
          </w:p>
        </w:tc>
        <w:tc>
          <w:tcPr>
            <w:tcW w:w="5245" w:type="dxa"/>
            <w:tcBorders>
              <w:top w:val="single" w:sz="4" w:space="0" w:color="auto"/>
              <w:bottom w:val="single" w:sz="4" w:space="0" w:color="auto"/>
            </w:tcBorders>
          </w:tcPr>
          <w:p w:rsidR="00F410B9" w:rsidRPr="008D16B9" w:rsidRDefault="00F410B9" w:rsidP="004E77E4">
            <w:pPr>
              <w:spacing w:line="360" w:lineRule="auto"/>
              <w:jc w:val="both"/>
              <w:rPr>
                <w:rFonts w:asciiTheme="majorBidi" w:hAnsiTheme="majorBidi"/>
                <w:b/>
                <w:bCs/>
                <w:szCs w:val="24"/>
                <w:rtl/>
              </w:rPr>
            </w:pPr>
          </w:p>
        </w:tc>
      </w:tr>
      <w:tr w:rsidR="00F410B9" w:rsidRPr="008D16B9" w:rsidTr="004E77E4">
        <w:tc>
          <w:tcPr>
            <w:tcW w:w="3741" w:type="dxa"/>
            <w:vAlign w:val="bottom"/>
          </w:tcPr>
          <w:p w:rsidR="00F410B9" w:rsidRPr="008D16B9" w:rsidRDefault="00F410B9" w:rsidP="004E77E4">
            <w:pPr>
              <w:rPr>
                <w:rFonts w:asciiTheme="majorBidi" w:hAnsiTheme="majorBidi"/>
                <w:szCs w:val="24"/>
                <w:rtl/>
              </w:rPr>
            </w:pPr>
            <w:r w:rsidRPr="008D16B9">
              <w:rPr>
                <w:rFonts w:asciiTheme="majorBidi" w:hAnsiTheme="majorBidi"/>
                <w:szCs w:val="24"/>
                <w:rtl/>
              </w:rPr>
              <w:t>כתובת:</w:t>
            </w:r>
          </w:p>
        </w:tc>
        <w:tc>
          <w:tcPr>
            <w:tcW w:w="5245" w:type="dxa"/>
            <w:tcBorders>
              <w:top w:val="single" w:sz="4" w:space="0" w:color="auto"/>
              <w:bottom w:val="single" w:sz="4" w:space="0" w:color="auto"/>
            </w:tcBorders>
          </w:tcPr>
          <w:p w:rsidR="00F410B9" w:rsidRPr="008D16B9" w:rsidRDefault="00F410B9" w:rsidP="004E77E4">
            <w:pPr>
              <w:spacing w:line="360" w:lineRule="auto"/>
              <w:jc w:val="both"/>
              <w:rPr>
                <w:rFonts w:asciiTheme="majorBidi" w:hAnsiTheme="majorBidi"/>
                <w:b/>
                <w:bCs/>
                <w:szCs w:val="24"/>
                <w:rtl/>
              </w:rPr>
            </w:pPr>
          </w:p>
        </w:tc>
      </w:tr>
      <w:tr w:rsidR="00F410B9" w:rsidRPr="008D16B9" w:rsidTr="004E77E4">
        <w:tc>
          <w:tcPr>
            <w:tcW w:w="3741" w:type="dxa"/>
            <w:vAlign w:val="bottom"/>
          </w:tcPr>
          <w:p w:rsidR="00F410B9" w:rsidRPr="008D16B9" w:rsidRDefault="00F410B9" w:rsidP="004E77E4">
            <w:pPr>
              <w:rPr>
                <w:rFonts w:asciiTheme="majorBidi" w:hAnsiTheme="majorBidi"/>
                <w:szCs w:val="24"/>
                <w:rtl/>
              </w:rPr>
            </w:pPr>
            <w:r w:rsidRPr="008D16B9">
              <w:rPr>
                <w:rFonts w:asciiTheme="majorBidi" w:hAnsiTheme="majorBidi"/>
                <w:szCs w:val="24"/>
                <w:rtl/>
              </w:rPr>
              <w:t>טלפון:</w:t>
            </w:r>
          </w:p>
        </w:tc>
        <w:tc>
          <w:tcPr>
            <w:tcW w:w="5245" w:type="dxa"/>
            <w:tcBorders>
              <w:top w:val="single" w:sz="4" w:space="0" w:color="auto"/>
              <w:bottom w:val="single" w:sz="4" w:space="0" w:color="auto"/>
            </w:tcBorders>
          </w:tcPr>
          <w:p w:rsidR="00F410B9" w:rsidRPr="008D16B9" w:rsidRDefault="00F410B9" w:rsidP="004E77E4">
            <w:pPr>
              <w:spacing w:line="360" w:lineRule="auto"/>
              <w:jc w:val="both"/>
              <w:rPr>
                <w:rFonts w:asciiTheme="majorBidi" w:hAnsiTheme="majorBidi"/>
                <w:b/>
                <w:bCs/>
                <w:szCs w:val="24"/>
                <w:rtl/>
              </w:rPr>
            </w:pPr>
          </w:p>
        </w:tc>
      </w:tr>
      <w:tr w:rsidR="00F410B9" w:rsidRPr="008D16B9" w:rsidTr="004E77E4">
        <w:tc>
          <w:tcPr>
            <w:tcW w:w="3741" w:type="dxa"/>
            <w:vAlign w:val="bottom"/>
          </w:tcPr>
          <w:p w:rsidR="00F410B9" w:rsidRPr="008D16B9" w:rsidRDefault="00F410B9" w:rsidP="004E77E4">
            <w:pPr>
              <w:rPr>
                <w:rFonts w:asciiTheme="majorBidi" w:hAnsiTheme="majorBidi"/>
                <w:szCs w:val="24"/>
                <w:rtl/>
              </w:rPr>
            </w:pPr>
            <w:r w:rsidRPr="008D16B9">
              <w:rPr>
                <w:rFonts w:asciiTheme="majorBidi" w:hAnsiTheme="majorBidi"/>
                <w:szCs w:val="24"/>
                <w:rtl/>
              </w:rPr>
              <w:t>טלפון נוסף:</w:t>
            </w:r>
          </w:p>
        </w:tc>
        <w:tc>
          <w:tcPr>
            <w:tcW w:w="5245" w:type="dxa"/>
            <w:tcBorders>
              <w:top w:val="single" w:sz="4" w:space="0" w:color="auto"/>
              <w:bottom w:val="single" w:sz="4" w:space="0" w:color="auto"/>
            </w:tcBorders>
          </w:tcPr>
          <w:p w:rsidR="00F410B9" w:rsidRPr="008D16B9" w:rsidRDefault="00F410B9" w:rsidP="004E77E4">
            <w:pPr>
              <w:spacing w:line="360" w:lineRule="auto"/>
              <w:jc w:val="both"/>
              <w:rPr>
                <w:rFonts w:asciiTheme="majorBidi" w:hAnsiTheme="majorBidi"/>
                <w:b/>
                <w:bCs/>
                <w:szCs w:val="24"/>
                <w:rtl/>
              </w:rPr>
            </w:pPr>
          </w:p>
        </w:tc>
      </w:tr>
      <w:tr w:rsidR="00F410B9" w:rsidRPr="00D501AE" w:rsidTr="004E77E4">
        <w:tc>
          <w:tcPr>
            <w:tcW w:w="3741" w:type="dxa"/>
            <w:vAlign w:val="bottom"/>
          </w:tcPr>
          <w:p w:rsidR="00F410B9" w:rsidRPr="00D501AE" w:rsidRDefault="00F410B9" w:rsidP="004E77E4">
            <w:pPr>
              <w:rPr>
                <w:rFonts w:asciiTheme="majorBidi" w:hAnsiTheme="majorBidi"/>
                <w:szCs w:val="24"/>
                <w:rtl/>
              </w:rPr>
            </w:pPr>
            <w:r w:rsidRPr="008D16B9">
              <w:rPr>
                <w:rFonts w:asciiTheme="majorBidi" w:hAnsiTheme="majorBidi"/>
                <w:szCs w:val="24"/>
                <w:rtl/>
              </w:rPr>
              <w:t>כתובת דוא"ל:</w:t>
            </w:r>
          </w:p>
        </w:tc>
        <w:tc>
          <w:tcPr>
            <w:tcW w:w="5245" w:type="dxa"/>
            <w:tcBorders>
              <w:top w:val="single" w:sz="4" w:space="0" w:color="auto"/>
              <w:bottom w:val="single" w:sz="4" w:space="0" w:color="auto"/>
            </w:tcBorders>
          </w:tcPr>
          <w:p w:rsidR="00F410B9" w:rsidRPr="00D501AE" w:rsidRDefault="00F410B9" w:rsidP="004E77E4">
            <w:pPr>
              <w:spacing w:line="360" w:lineRule="auto"/>
              <w:jc w:val="both"/>
              <w:rPr>
                <w:rFonts w:asciiTheme="majorBidi" w:hAnsiTheme="majorBidi"/>
                <w:b/>
                <w:bCs/>
                <w:szCs w:val="24"/>
                <w:rtl/>
              </w:rPr>
            </w:pPr>
          </w:p>
        </w:tc>
      </w:tr>
      <w:tr w:rsidR="00F410B9" w:rsidRPr="00D501AE" w:rsidTr="004E77E4">
        <w:tc>
          <w:tcPr>
            <w:tcW w:w="3741" w:type="dxa"/>
            <w:vAlign w:val="bottom"/>
          </w:tcPr>
          <w:p w:rsidR="00F410B9" w:rsidRPr="00D501AE" w:rsidRDefault="00F410B9" w:rsidP="004E77E4">
            <w:pPr>
              <w:rPr>
                <w:rFonts w:asciiTheme="majorBidi" w:hAnsiTheme="majorBidi"/>
                <w:szCs w:val="24"/>
                <w:rtl/>
              </w:rPr>
            </w:pPr>
          </w:p>
        </w:tc>
        <w:tc>
          <w:tcPr>
            <w:tcW w:w="5245" w:type="dxa"/>
            <w:tcBorders>
              <w:top w:val="single" w:sz="4" w:space="0" w:color="auto"/>
            </w:tcBorders>
          </w:tcPr>
          <w:p w:rsidR="00F410B9" w:rsidRPr="00D501AE" w:rsidRDefault="00F410B9" w:rsidP="004E77E4">
            <w:pPr>
              <w:spacing w:line="360" w:lineRule="auto"/>
              <w:jc w:val="both"/>
              <w:rPr>
                <w:rFonts w:asciiTheme="majorBidi" w:hAnsiTheme="majorBidi"/>
                <w:b/>
                <w:bCs/>
                <w:szCs w:val="24"/>
                <w:rtl/>
              </w:rPr>
            </w:pPr>
          </w:p>
        </w:tc>
      </w:tr>
      <w:tr w:rsidR="00F410B9" w:rsidRPr="00D501AE" w:rsidTr="004E77E4">
        <w:tc>
          <w:tcPr>
            <w:tcW w:w="3741" w:type="dxa"/>
            <w:vAlign w:val="bottom"/>
          </w:tcPr>
          <w:p w:rsidR="00F410B9" w:rsidRPr="00D501AE" w:rsidRDefault="00F410B9" w:rsidP="004E77E4">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rsidR="00F410B9" w:rsidRPr="00D501AE" w:rsidRDefault="00F410B9" w:rsidP="004E77E4">
            <w:pPr>
              <w:spacing w:line="360" w:lineRule="auto"/>
              <w:jc w:val="both"/>
              <w:rPr>
                <w:rFonts w:asciiTheme="majorBidi" w:hAnsiTheme="majorBidi"/>
                <w:b/>
                <w:bCs/>
                <w:szCs w:val="24"/>
                <w:rtl/>
              </w:rPr>
            </w:pPr>
          </w:p>
        </w:tc>
      </w:tr>
      <w:tr w:rsidR="00F410B9" w:rsidRPr="00D501AE" w:rsidTr="004E77E4">
        <w:tc>
          <w:tcPr>
            <w:tcW w:w="3741" w:type="dxa"/>
            <w:vAlign w:val="bottom"/>
          </w:tcPr>
          <w:p w:rsidR="00F410B9" w:rsidRPr="00D501AE" w:rsidRDefault="00F410B9" w:rsidP="004E77E4">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rsidR="00F410B9" w:rsidRPr="00D501AE" w:rsidRDefault="00F410B9" w:rsidP="004E77E4">
            <w:pPr>
              <w:spacing w:line="360" w:lineRule="auto"/>
              <w:jc w:val="both"/>
              <w:rPr>
                <w:rFonts w:asciiTheme="majorBidi" w:hAnsiTheme="majorBidi"/>
                <w:b/>
                <w:bCs/>
                <w:szCs w:val="24"/>
                <w:rtl/>
              </w:rPr>
            </w:pPr>
          </w:p>
        </w:tc>
      </w:tr>
    </w:tbl>
    <w:p w:rsidR="00F410B9" w:rsidRDefault="00F410B9" w:rsidP="00F410B9">
      <w:pPr>
        <w:pStyle w:val="afff0"/>
        <w:spacing w:line="360" w:lineRule="auto"/>
        <w:jc w:val="left"/>
        <w:rPr>
          <w:rFonts w:asciiTheme="majorBidi" w:hAnsiTheme="majorBidi" w:cs="David"/>
          <w:b w:val="0"/>
          <w:bCs w:val="0"/>
          <w:sz w:val="24"/>
          <w:szCs w:val="24"/>
          <w:rtl/>
        </w:rPr>
      </w:pPr>
    </w:p>
    <w:p w:rsidR="00F410B9" w:rsidRDefault="00F410B9" w:rsidP="00F410B9">
      <w:pPr>
        <w:pStyle w:val="afff0"/>
        <w:spacing w:line="360" w:lineRule="auto"/>
        <w:jc w:val="left"/>
        <w:rPr>
          <w:rFonts w:asciiTheme="majorBidi" w:hAnsiTheme="majorBidi" w:cs="David"/>
          <w:b w:val="0"/>
          <w:bCs w:val="0"/>
          <w:sz w:val="24"/>
          <w:szCs w:val="24"/>
          <w:rtl/>
        </w:rPr>
      </w:pPr>
    </w:p>
    <w:p w:rsidR="00F410B9" w:rsidRDefault="00F410B9" w:rsidP="00F410B9">
      <w:pPr>
        <w:pStyle w:val="afff0"/>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FE62F3" w:rsidRPr="00314B9E" w:rsidRDefault="00FE62F3" w:rsidP="00314B9E">
      <w:pPr>
        <w:bidi w:val="0"/>
        <w:rPr>
          <w:rFonts w:asciiTheme="majorBidi" w:hAnsiTheme="majorBidi"/>
          <w:szCs w:val="24"/>
        </w:rPr>
      </w:pPr>
    </w:p>
    <w:p w:rsidR="00616CD5" w:rsidRPr="00314B9E" w:rsidRDefault="00616CD5" w:rsidP="00314B9E">
      <w:pPr>
        <w:rPr>
          <w:rFonts w:asciiTheme="majorBidi" w:hAnsiTheme="majorBidi"/>
          <w:rtl/>
        </w:rPr>
      </w:pPr>
    </w:p>
    <w:p w:rsidR="00D501AE" w:rsidRPr="00D501AE" w:rsidRDefault="00D501AE">
      <w:pPr>
        <w:bidi w:val="0"/>
        <w:rPr>
          <w:rFonts w:asciiTheme="majorBidi" w:hAnsiTheme="majorBidi"/>
          <w:b/>
          <w:bCs/>
          <w:noProof/>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4E77E4">
        <w:trPr>
          <w:trHeight w:hRule="exact" w:val="561"/>
        </w:trPr>
        <w:tc>
          <w:tcPr>
            <w:tcW w:w="8958" w:type="dxa"/>
            <w:tcBorders>
              <w:top w:val="nil"/>
              <w:bottom w:val="nil"/>
            </w:tcBorders>
            <w:shd w:val="clear" w:color="auto" w:fill="D9D9D9" w:themeFill="background1" w:themeFillShade="D9"/>
            <w:vAlign w:val="center"/>
          </w:tcPr>
          <w:p w:rsidR="00F410B9" w:rsidRPr="00F410B9" w:rsidRDefault="00F410B9" w:rsidP="00DB0FFD">
            <w:pPr>
              <w:pStyle w:val="afff8"/>
              <w:jc w:val="left"/>
              <w:rPr>
                <w:rFonts w:asciiTheme="majorBidi" w:hAnsiTheme="majorBidi" w:cs="David"/>
                <w:color w:val="auto"/>
                <w:rtl/>
              </w:rPr>
            </w:pPr>
            <w:r w:rsidRPr="00F410B9">
              <w:rPr>
                <w:rFonts w:asciiTheme="majorBidi" w:hAnsiTheme="majorBidi" w:cs="David" w:hint="cs"/>
                <w:color w:val="auto"/>
                <w:rtl/>
              </w:rPr>
              <w:t>נספח י</w:t>
            </w:r>
            <w:r w:rsidR="00DB0FFD">
              <w:rPr>
                <w:rFonts w:asciiTheme="majorBidi" w:hAnsiTheme="majorBidi" w:cs="David" w:hint="cs"/>
                <w:color w:val="auto"/>
                <w:rtl/>
              </w:rPr>
              <w:t>א</w:t>
            </w:r>
            <w:r w:rsidRPr="00F410B9">
              <w:rPr>
                <w:rFonts w:asciiTheme="majorBidi" w:hAnsiTheme="majorBidi" w:cs="David" w:hint="cs"/>
                <w:color w:val="auto"/>
                <w:rtl/>
              </w:rPr>
              <w:t>'</w:t>
            </w:r>
          </w:p>
        </w:tc>
      </w:tr>
      <w:tr w:rsidR="00F410B9" w:rsidRPr="00314B9E" w:rsidTr="004E77E4">
        <w:trPr>
          <w:trHeight w:hRule="exact" w:val="561"/>
        </w:trPr>
        <w:tc>
          <w:tcPr>
            <w:tcW w:w="8958" w:type="dxa"/>
            <w:tcBorders>
              <w:top w:val="nil"/>
              <w:bottom w:val="nil"/>
            </w:tcBorders>
            <w:shd w:val="clear" w:color="auto" w:fill="1B3461"/>
            <w:vAlign w:val="center"/>
          </w:tcPr>
          <w:p w:rsidR="00F410B9" w:rsidRPr="00314B9E" w:rsidRDefault="00DB0FFD" w:rsidP="004E77E4">
            <w:pPr>
              <w:pStyle w:val="afff8"/>
              <w:jc w:val="left"/>
              <w:rPr>
                <w:rFonts w:asciiTheme="majorBidi" w:hAnsiTheme="majorBidi" w:cs="David"/>
                <w:rtl/>
              </w:rPr>
            </w:pPr>
            <w:r w:rsidRPr="00DB0FFD">
              <w:rPr>
                <w:rFonts w:asciiTheme="majorBidi" w:hAnsiTheme="majorBidi" w:cs="David"/>
                <w:b w:val="0"/>
                <w:i/>
                <w:rtl/>
              </w:rPr>
              <w:t>תצהיר בגין ביצוע שעות ונסיעות (במסגרת ייעוץ שעתי בלבד)</w:t>
            </w:r>
          </w:p>
        </w:tc>
      </w:tr>
    </w:tbl>
    <w:p w:rsidR="006E46A7" w:rsidRPr="00314B9E" w:rsidRDefault="006E46A7" w:rsidP="00DB0FFD">
      <w:pPr>
        <w:pStyle w:val="Sign"/>
        <w:tabs>
          <w:tab w:val="decimal" w:pos="5071"/>
        </w:tabs>
        <w:spacing w:line="360" w:lineRule="auto"/>
        <w:ind w:left="33"/>
        <w:jc w:val="left"/>
        <w:rPr>
          <w:rFonts w:asciiTheme="majorBidi" w:hAnsiTheme="majorBidi" w:cs="David"/>
          <w:sz w:val="24"/>
          <w:szCs w:val="24"/>
          <w:rtl/>
          <w:lang w:eastAsia="en-US"/>
        </w:rPr>
      </w:pPr>
      <w:r w:rsidRPr="00314B9E">
        <w:rPr>
          <w:rFonts w:asciiTheme="majorBidi" w:hAnsiTheme="majorBidi" w:cs="David"/>
          <w:sz w:val="24"/>
          <w:szCs w:val="24"/>
          <w:rtl/>
          <w:lang w:eastAsia="en-US"/>
        </w:rPr>
        <w:t>הריני מצהיר בזאת כי:</w:t>
      </w:r>
    </w:p>
    <w:p w:rsidR="006E46A7" w:rsidRPr="00314B9E" w:rsidRDefault="006E46A7" w:rsidP="004A6586">
      <w:pPr>
        <w:pStyle w:val="Sign"/>
        <w:numPr>
          <w:ilvl w:val="0"/>
          <w:numId w:val="37"/>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ביצעתי את הנסיעות המפורטות בתצהיר זה (להלן "הנסיעות").</w:t>
      </w:r>
    </w:p>
    <w:p w:rsidR="006E46A7" w:rsidRPr="00314B9E" w:rsidRDefault="006E46A7" w:rsidP="004A6586">
      <w:pPr>
        <w:pStyle w:val="Sign"/>
        <w:numPr>
          <w:ilvl w:val="0"/>
          <w:numId w:val="37"/>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הנסיעות היו כרוכות בהוצאות כספיות מצידי.</w:t>
      </w:r>
    </w:p>
    <w:p w:rsidR="006E46A7" w:rsidRPr="00314B9E" w:rsidRDefault="006E46A7" w:rsidP="006D20CE">
      <w:pPr>
        <w:pStyle w:val="Sign"/>
        <w:numPr>
          <w:ilvl w:val="0"/>
          <w:numId w:val="37"/>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הנסיעות בוצעו לטובת מתן </w:t>
      </w:r>
      <w:r w:rsidR="00754828" w:rsidRPr="00314B9E">
        <w:rPr>
          <w:rFonts w:asciiTheme="majorBidi" w:hAnsiTheme="majorBidi" w:cs="David"/>
          <w:sz w:val="24"/>
          <w:szCs w:val="24"/>
          <w:rtl/>
          <w:lang w:eastAsia="en-US"/>
        </w:rPr>
        <w:t>ה</w:t>
      </w:r>
      <w:r w:rsidRPr="00314B9E">
        <w:rPr>
          <w:rFonts w:asciiTheme="majorBidi" w:hAnsiTheme="majorBidi" w:cs="David"/>
          <w:sz w:val="24"/>
          <w:szCs w:val="24"/>
          <w:rtl/>
          <w:lang w:eastAsia="en-US"/>
        </w:rPr>
        <w:t>שירות</w:t>
      </w:r>
      <w:r w:rsidR="00754828" w:rsidRPr="00314B9E">
        <w:rPr>
          <w:rFonts w:asciiTheme="majorBidi" w:hAnsiTheme="majorBidi" w:cs="David"/>
          <w:sz w:val="24"/>
          <w:szCs w:val="24"/>
          <w:rtl/>
          <w:lang w:eastAsia="en-US"/>
        </w:rPr>
        <w:t>ים</w:t>
      </w:r>
      <w:r w:rsidRPr="00314B9E">
        <w:rPr>
          <w:rFonts w:asciiTheme="majorBidi" w:hAnsiTheme="majorBidi" w:cs="David"/>
          <w:sz w:val="24"/>
          <w:szCs w:val="24"/>
          <w:rtl/>
          <w:lang w:eastAsia="en-US"/>
        </w:rPr>
        <w:t xml:space="preserve"> במסגרת הסכם ההתקשרות עם</w:t>
      </w:r>
      <w:r w:rsidR="00754828" w:rsidRPr="00314B9E">
        <w:rPr>
          <w:rFonts w:asciiTheme="majorBidi" w:hAnsiTheme="majorBidi" w:cs="David"/>
          <w:sz w:val="24"/>
          <w:szCs w:val="24"/>
          <w:rtl/>
          <w:lang w:eastAsia="en-US"/>
        </w:rPr>
        <w:t xml:space="preserve"> משרד התשתיות הלאומיות, האנרגיה והמים, בנושא </w:t>
      </w:r>
      <w:r w:rsidR="006D20CE" w:rsidRPr="00534D8E">
        <w:rPr>
          <w:rFonts w:asciiTheme="majorBidi" w:hAnsiTheme="majorBidi" w:cs="David" w:hint="eastAsia"/>
          <w:sz w:val="24"/>
          <w:szCs w:val="24"/>
          <w:rtl/>
          <w:lang w:eastAsia="en-US"/>
        </w:rPr>
        <w:t>שירותי</w:t>
      </w:r>
      <w:r w:rsidR="006D20CE" w:rsidRPr="00534D8E">
        <w:rPr>
          <w:rFonts w:asciiTheme="majorBidi" w:hAnsiTheme="majorBidi" w:cs="David"/>
          <w:sz w:val="24"/>
          <w:szCs w:val="24"/>
          <w:rtl/>
          <w:lang w:eastAsia="en-US"/>
        </w:rPr>
        <w:t xml:space="preserve"> </w:t>
      </w:r>
      <w:r w:rsidR="006D20CE" w:rsidRPr="00534D8E">
        <w:rPr>
          <w:rFonts w:asciiTheme="majorBidi" w:hAnsiTheme="majorBidi" w:cs="David" w:hint="eastAsia"/>
          <w:sz w:val="24"/>
          <w:szCs w:val="24"/>
          <w:rtl/>
          <w:lang w:eastAsia="en-US"/>
        </w:rPr>
        <w:t>ייעוץ</w:t>
      </w:r>
      <w:r w:rsidR="006D20CE" w:rsidRPr="00534D8E">
        <w:rPr>
          <w:rFonts w:asciiTheme="majorBidi" w:hAnsiTheme="majorBidi" w:cs="David"/>
          <w:sz w:val="24"/>
          <w:szCs w:val="24"/>
          <w:rtl/>
          <w:lang w:eastAsia="en-US"/>
        </w:rPr>
        <w:t xml:space="preserve"> </w:t>
      </w:r>
      <w:r w:rsidR="006D20CE" w:rsidRPr="00534D8E">
        <w:rPr>
          <w:rFonts w:asciiTheme="majorBidi" w:hAnsiTheme="majorBidi" w:cs="David" w:hint="eastAsia"/>
          <w:sz w:val="24"/>
          <w:szCs w:val="24"/>
          <w:rtl/>
          <w:lang w:eastAsia="en-US"/>
        </w:rPr>
        <w:t>כלכלי</w:t>
      </w:r>
      <w:r w:rsidR="006974C4" w:rsidRPr="00534D8E">
        <w:rPr>
          <w:rFonts w:asciiTheme="majorBidi" w:hAnsiTheme="majorBidi" w:cs="David"/>
          <w:sz w:val="24"/>
          <w:szCs w:val="24"/>
          <w:rtl/>
          <w:lang w:eastAsia="en-US"/>
        </w:rPr>
        <w:t>,</w:t>
      </w:r>
      <w:r w:rsidR="006D20CE" w:rsidRPr="00534D8E">
        <w:rPr>
          <w:rFonts w:asciiTheme="majorBidi" w:hAnsiTheme="majorBidi" w:cs="David"/>
          <w:sz w:val="24"/>
          <w:szCs w:val="24"/>
          <w:rtl/>
          <w:lang w:eastAsia="en-US"/>
        </w:rPr>
        <w:t xml:space="preserve"> טכנו-כלכלי בתחום משק האנרגיה והמים</w:t>
      </w:r>
      <w:r w:rsidRPr="00F410B9">
        <w:rPr>
          <w:rFonts w:asciiTheme="majorBidi" w:hAnsiTheme="majorBidi" w:cs="David"/>
          <w:sz w:val="24"/>
          <w:szCs w:val="24"/>
          <w:rtl/>
          <w:lang w:eastAsia="en-US"/>
        </w:rPr>
        <w:t>,</w:t>
      </w:r>
      <w:r w:rsidRPr="00314B9E">
        <w:rPr>
          <w:rFonts w:asciiTheme="majorBidi" w:hAnsiTheme="majorBidi" w:cs="David"/>
          <w:sz w:val="24"/>
          <w:szCs w:val="24"/>
          <w:rtl/>
          <w:lang w:eastAsia="en-US"/>
        </w:rPr>
        <w:t xml:space="preserve"> בהתאם למפורט להלן:</w:t>
      </w:r>
    </w:p>
    <w:p w:rsidR="006E46A7" w:rsidRPr="00314B9E" w:rsidRDefault="006E46A7" w:rsidP="00314B9E">
      <w:pPr>
        <w:pStyle w:val="Sign"/>
        <w:tabs>
          <w:tab w:val="decimal" w:pos="5071"/>
        </w:tabs>
        <w:ind w:left="753"/>
        <w:jc w:val="left"/>
        <w:rPr>
          <w:rFonts w:asciiTheme="majorBidi" w:hAnsiTheme="majorBidi" w:cs="David"/>
          <w:sz w:val="24"/>
          <w:szCs w:val="24"/>
          <w:rtl/>
          <w:lang w:eastAsia="en-US"/>
        </w:rPr>
      </w:pPr>
    </w:p>
    <w:tbl>
      <w:tblPr>
        <w:bidiVisual/>
        <w:tblW w:w="8222" w:type="dxa"/>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4"/>
        <w:gridCol w:w="1644"/>
        <w:gridCol w:w="1645"/>
        <w:gridCol w:w="1644"/>
        <w:gridCol w:w="1645"/>
      </w:tblGrid>
      <w:tr w:rsidR="006E46A7" w:rsidRPr="00314B9E" w:rsidTr="009455C2">
        <w:trPr>
          <w:trHeight w:val="1408"/>
        </w:trPr>
        <w:tc>
          <w:tcPr>
            <w:tcW w:w="1644" w:type="dxa"/>
            <w:shd w:val="clear" w:color="auto" w:fill="CCCCCC"/>
          </w:tcPr>
          <w:p w:rsidR="006E46A7" w:rsidRPr="00314B9E" w:rsidRDefault="006E46A7" w:rsidP="00F410B9">
            <w:pPr>
              <w:pStyle w:val="Sign"/>
              <w:tabs>
                <w:tab w:val="left" w:pos="0"/>
                <w:tab w:val="left" w:pos="72"/>
                <w:tab w:val="left" w:pos="52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 xml:space="preserve">תאריך  </w:t>
            </w:r>
            <w:r w:rsidR="00754828" w:rsidRPr="00314B9E">
              <w:rPr>
                <w:rFonts w:asciiTheme="majorBidi" w:hAnsiTheme="majorBidi" w:cs="David"/>
                <w:b/>
                <w:bCs/>
                <w:sz w:val="24"/>
                <w:szCs w:val="24"/>
                <w:rtl/>
                <w:lang w:eastAsia="en-US"/>
              </w:rPr>
              <w:t>מתן</w:t>
            </w:r>
            <w:r w:rsidRPr="00314B9E">
              <w:rPr>
                <w:rFonts w:asciiTheme="majorBidi" w:hAnsiTheme="majorBidi" w:cs="David"/>
                <w:b/>
                <w:bCs/>
                <w:sz w:val="24"/>
                <w:szCs w:val="24"/>
                <w:rtl/>
                <w:lang w:eastAsia="en-US"/>
              </w:rPr>
              <w:t xml:space="preserve"> השירות</w:t>
            </w:r>
            <w:r w:rsidR="00754828" w:rsidRPr="00314B9E">
              <w:rPr>
                <w:rFonts w:asciiTheme="majorBidi" w:hAnsiTheme="majorBidi" w:cs="David"/>
                <w:b/>
                <w:bCs/>
                <w:sz w:val="24"/>
                <w:szCs w:val="24"/>
                <w:rtl/>
                <w:lang w:eastAsia="en-US"/>
              </w:rPr>
              <w:t>ים</w:t>
            </w:r>
          </w:p>
        </w:tc>
        <w:tc>
          <w:tcPr>
            <w:tcW w:w="1644" w:type="dxa"/>
            <w:shd w:val="clear" w:color="auto" w:fill="CCCCCC"/>
          </w:tcPr>
          <w:p w:rsidR="006E46A7" w:rsidRPr="00314B9E" w:rsidRDefault="006E46A7" w:rsidP="00F410B9">
            <w:pPr>
              <w:pStyle w:val="Sign"/>
              <w:tabs>
                <w:tab w:val="left" w:pos="109"/>
                <w:tab w:val="left" w:pos="160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שעות  ביצוע (שעת תחילת העבודה ושעת סיומה)</w:t>
            </w:r>
          </w:p>
        </w:tc>
        <w:tc>
          <w:tcPr>
            <w:tcW w:w="1645" w:type="dxa"/>
            <w:shd w:val="clear" w:color="auto" w:fill="CCCCCC"/>
          </w:tcPr>
          <w:p w:rsidR="006E46A7" w:rsidRPr="00314B9E" w:rsidRDefault="006E46A7" w:rsidP="00F410B9">
            <w:pPr>
              <w:pStyle w:val="Sign"/>
              <w:tabs>
                <w:tab w:val="left" w:pos="1404"/>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נסיעה</w:t>
            </w:r>
            <w:r w:rsidR="00754828" w:rsidRPr="00314B9E">
              <w:rPr>
                <w:rFonts w:asciiTheme="majorBidi" w:hAnsiTheme="majorBidi" w:cs="David"/>
                <w:b/>
                <w:bCs/>
                <w:sz w:val="24"/>
                <w:szCs w:val="24"/>
                <w:rtl/>
                <w:lang w:eastAsia="en-US"/>
              </w:rPr>
              <w:t xml:space="preserve"> שבוצעה למרחק של </w:t>
            </w:r>
            <w:r w:rsidRPr="00314B9E">
              <w:rPr>
                <w:rFonts w:asciiTheme="majorBidi" w:hAnsiTheme="majorBidi" w:cs="David"/>
                <w:b/>
                <w:bCs/>
                <w:sz w:val="24"/>
                <w:szCs w:val="24"/>
                <w:rtl/>
                <w:lang w:eastAsia="en-US"/>
              </w:rPr>
              <w:t>מעל 30 ק"מ (</w:t>
            </w:r>
            <w:r w:rsidR="00754828" w:rsidRPr="00314B9E">
              <w:rPr>
                <w:rFonts w:asciiTheme="majorBidi" w:hAnsiTheme="majorBidi" w:cs="David"/>
                <w:b/>
                <w:bCs/>
                <w:sz w:val="24"/>
                <w:szCs w:val="24"/>
                <w:rtl/>
                <w:lang w:eastAsia="en-US"/>
              </w:rPr>
              <w:t>יש לציין</w:t>
            </w:r>
            <w:r w:rsidRPr="00314B9E">
              <w:rPr>
                <w:rFonts w:asciiTheme="majorBidi" w:hAnsiTheme="majorBidi" w:cs="David"/>
                <w:b/>
                <w:bCs/>
                <w:sz w:val="24"/>
                <w:szCs w:val="24"/>
                <w:rtl/>
                <w:lang w:eastAsia="en-US"/>
              </w:rPr>
              <w:t xml:space="preserve"> יעד </w:t>
            </w:r>
            <w:r w:rsidR="00754828" w:rsidRPr="00314B9E">
              <w:rPr>
                <w:rFonts w:asciiTheme="majorBidi" w:hAnsiTheme="majorBidi" w:cs="David"/>
                <w:b/>
                <w:bCs/>
                <w:sz w:val="24"/>
                <w:szCs w:val="24"/>
                <w:rtl/>
                <w:lang w:eastAsia="en-US"/>
              </w:rPr>
              <w:t>נסיעה</w:t>
            </w:r>
            <w:r w:rsidRPr="00314B9E">
              <w:rPr>
                <w:rFonts w:asciiTheme="majorBidi" w:hAnsiTheme="majorBidi" w:cs="David"/>
                <w:b/>
                <w:bCs/>
                <w:sz w:val="24"/>
                <w:szCs w:val="24"/>
                <w:rtl/>
                <w:lang w:eastAsia="en-US"/>
              </w:rPr>
              <w:t>)</w:t>
            </w:r>
          </w:p>
        </w:tc>
        <w:tc>
          <w:tcPr>
            <w:tcW w:w="1644" w:type="dxa"/>
            <w:shd w:val="clear" w:color="auto" w:fill="CCCCCC"/>
          </w:tcPr>
          <w:p w:rsidR="006E46A7" w:rsidRPr="00314B9E" w:rsidRDefault="006E46A7" w:rsidP="00F410B9">
            <w:pPr>
              <w:pStyle w:val="Sign"/>
              <w:tabs>
                <w:tab w:val="left" w:pos="106"/>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שם המבצע</w:t>
            </w:r>
          </w:p>
        </w:tc>
        <w:tc>
          <w:tcPr>
            <w:tcW w:w="1645" w:type="dxa"/>
            <w:shd w:val="clear" w:color="auto" w:fill="CCCCCC"/>
          </w:tcPr>
          <w:p w:rsidR="006E46A7" w:rsidRPr="00314B9E" w:rsidRDefault="006E46A7" w:rsidP="00F410B9">
            <w:pPr>
              <w:pStyle w:val="Sign"/>
              <w:tabs>
                <w:tab w:val="left" w:pos="0"/>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חתימת המבצע</w:t>
            </w:r>
          </w:p>
        </w:tc>
      </w:tr>
      <w:tr w:rsidR="006E46A7" w:rsidRPr="00314B9E" w:rsidTr="009455C2">
        <w:trPr>
          <w:trHeight w:val="677"/>
        </w:trPr>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r w:rsidR="006E46A7" w:rsidRPr="00314B9E" w:rsidTr="009455C2">
        <w:trPr>
          <w:trHeight w:val="704"/>
        </w:trPr>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r w:rsidR="006E46A7" w:rsidRPr="00314B9E" w:rsidTr="009455C2">
        <w:trPr>
          <w:trHeight w:val="677"/>
        </w:trPr>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bl>
    <w:p w:rsidR="006E46A7" w:rsidRPr="00314B9E" w:rsidRDefault="006E46A7" w:rsidP="00314B9E">
      <w:pPr>
        <w:pStyle w:val="Sign"/>
        <w:tabs>
          <w:tab w:val="decimal" w:pos="5071"/>
        </w:tabs>
        <w:ind w:left="753"/>
        <w:jc w:val="left"/>
        <w:rPr>
          <w:rFonts w:asciiTheme="majorBidi" w:hAnsiTheme="majorBidi" w:cs="David"/>
          <w:sz w:val="24"/>
          <w:szCs w:val="24"/>
          <w:rtl/>
          <w:lang w:eastAsia="en-US"/>
        </w:rPr>
      </w:pPr>
    </w:p>
    <w:p w:rsidR="006E46A7" w:rsidRPr="00314B9E" w:rsidRDefault="006E46A7" w:rsidP="004A6586">
      <w:pPr>
        <w:pStyle w:val="Sign"/>
        <w:numPr>
          <w:ilvl w:val="0"/>
          <w:numId w:val="37"/>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לא נתקבלו אצלי החזרי הוצאות בגין כל אחת מהנסיעות המפורטת בתצהיר זה.</w:t>
      </w:r>
    </w:p>
    <w:p w:rsidR="006E46A7" w:rsidRPr="00314B9E" w:rsidRDefault="006E46A7" w:rsidP="004A6586">
      <w:pPr>
        <w:pStyle w:val="Sign"/>
        <w:numPr>
          <w:ilvl w:val="0"/>
          <w:numId w:val="37"/>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לא דרשתי ולא אדרוש "כפל תשלום" בגין כל אחת מהנסיעות, כהגדרתו </w:t>
      </w:r>
      <w:r w:rsidRPr="00314B9E">
        <w:rPr>
          <w:rFonts w:asciiTheme="majorBidi" w:hAnsiTheme="majorBidi" w:cs="David"/>
          <w:b/>
          <w:i/>
          <w:sz w:val="24"/>
          <w:szCs w:val="24"/>
          <w:rtl/>
          <w:lang w:eastAsia="en-US"/>
        </w:rPr>
        <w:t>ב</w:t>
      </w:r>
      <w:hyperlink r:id="rId25" w:history="1">
        <w:r w:rsidRPr="00314B9E">
          <w:rPr>
            <w:rStyle w:val="Hyperlink"/>
            <w:rFonts w:asciiTheme="majorBidi" w:hAnsiTheme="majorBidi" w:cs="David"/>
            <w:sz w:val="24"/>
            <w:szCs w:val="24"/>
            <w:rtl/>
          </w:rPr>
          <w:t>הוראת תכ"ם, "החזר הוצאות נסיעה בתפקיד לנותני שירותים חיצוניים", מס' 13.9.2</w:t>
        </w:r>
      </w:hyperlink>
      <w:r w:rsidRPr="00314B9E">
        <w:rPr>
          <w:rFonts w:asciiTheme="majorBidi" w:hAnsiTheme="majorBidi" w:cs="David"/>
          <w:sz w:val="24"/>
          <w:szCs w:val="24"/>
          <w:rtl/>
          <w:lang w:eastAsia="en-US"/>
        </w:rPr>
        <w:t>.</w:t>
      </w:r>
    </w:p>
    <w:p w:rsidR="006E46A7" w:rsidRPr="00314B9E" w:rsidRDefault="006E46A7" w:rsidP="00314B9E">
      <w:pPr>
        <w:pStyle w:val="Sign"/>
        <w:tabs>
          <w:tab w:val="decimal" w:pos="5071"/>
        </w:tabs>
        <w:spacing w:line="360" w:lineRule="auto"/>
        <w:ind w:left="753"/>
        <w:jc w:val="left"/>
        <w:rPr>
          <w:rFonts w:asciiTheme="majorBidi" w:hAnsiTheme="majorBidi" w:cs="David"/>
          <w:sz w:val="24"/>
          <w:szCs w:val="24"/>
          <w:rtl/>
          <w:lang w:eastAsia="en-US"/>
        </w:rPr>
      </w:pPr>
    </w:p>
    <w:p w:rsidR="006E46A7" w:rsidRPr="00314B9E" w:rsidRDefault="00F410B9" w:rsidP="00F410B9">
      <w:pPr>
        <w:pStyle w:val="Sign"/>
        <w:tabs>
          <w:tab w:val="decimal" w:pos="5071"/>
        </w:tabs>
        <w:spacing w:before="240" w:line="360" w:lineRule="auto"/>
        <w:ind w:left="964"/>
        <w:rPr>
          <w:rFonts w:asciiTheme="majorBidi" w:hAnsiTheme="majorBidi" w:cs="David"/>
          <w:sz w:val="24"/>
          <w:szCs w:val="24"/>
          <w:rtl/>
          <w:lang w:eastAsia="en-US"/>
        </w:rPr>
      </w:pPr>
      <w:r>
        <w:rPr>
          <w:rFonts w:asciiTheme="majorBidi" w:hAnsiTheme="majorBidi" w:cs="David"/>
          <w:sz w:val="24"/>
          <w:szCs w:val="24"/>
          <w:rtl/>
          <w:lang w:eastAsia="en-US"/>
        </w:rPr>
        <w:tab/>
      </w:r>
      <w:r w:rsidR="006E46A7" w:rsidRPr="00314B9E">
        <w:rPr>
          <w:rFonts w:asciiTheme="majorBidi" w:hAnsiTheme="majorBidi" w:cs="David"/>
          <w:sz w:val="24"/>
          <w:szCs w:val="24"/>
          <w:rtl/>
          <w:lang w:eastAsia="en-US"/>
        </w:rPr>
        <w:t>על החתום:</w:t>
      </w:r>
    </w:p>
    <w:p w:rsidR="00F410B9" w:rsidRDefault="00F410B9" w:rsidP="00314B9E">
      <w:pPr>
        <w:pStyle w:val="Sign"/>
        <w:spacing w:after="240"/>
        <w:ind w:left="4346"/>
        <w:rPr>
          <w:rFonts w:asciiTheme="majorBidi" w:hAnsiTheme="majorBidi" w:cs="David"/>
          <w:sz w:val="24"/>
          <w:szCs w:val="24"/>
          <w:rtl/>
          <w:lang w:eastAsia="en-US"/>
        </w:rPr>
      </w:pPr>
    </w:p>
    <w:p w:rsidR="006E46A7" w:rsidRPr="00314B9E" w:rsidRDefault="006E46A7" w:rsidP="00314B9E">
      <w:pPr>
        <w:pStyle w:val="Sign"/>
        <w:spacing w:after="240"/>
        <w:ind w:left="4346"/>
        <w:rPr>
          <w:rFonts w:asciiTheme="majorBidi" w:hAnsiTheme="majorBidi" w:cs="David"/>
          <w:sz w:val="24"/>
          <w:szCs w:val="24"/>
          <w:rtl/>
          <w:lang w:eastAsia="en-US"/>
        </w:rPr>
      </w:pPr>
      <w:r w:rsidRPr="00314B9E">
        <w:rPr>
          <w:rFonts w:asciiTheme="majorBidi" w:hAnsiTheme="majorBidi" w:cs="David"/>
          <w:sz w:val="24"/>
          <w:szCs w:val="24"/>
          <w:rtl/>
          <w:lang w:eastAsia="en-US"/>
        </w:rPr>
        <w:t>_____________________</w:t>
      </w:r>
    </w:p>
    <w:p w:rsidR="00310D85" w:rsidRPr="00314B9E" w:rsidRDefault="00310D85" w:rsidP="00314B9E">
      <w:pPr>
        <w:pStyle w:val="af1"/>
        <w:spacing w:line="360" w:lineRule="auto"/>
        <w:ind w:left="360"/>
        <w:rPr>
          <w:rFonts w:asciiTheme="majorBidi" w:hAnsiTheme="majorBidi"/>
          <w:noProof/>
          <w:szCs w:val="24"/>
          <w:rtl/>
        </w:rPr>
      </w:pPr>
    </w:p>
    <w:p w:rsidR="001E4E26" w:rsidRPr="00314B9E" w:rsidRDefault="001E4E26" w:rsidP="00314B9E">
      <w:pPr>
        <w:spacing w:line="360" w:lineRule="auto"/>
        <w:rPr>
          <w:rFonts w:asciiTheme="majorBidi" w:hAnsiTheme="majorBidi"/>
          <w:noProof/>
          <w:szCs w:val="24"/>
          <w:rtl/>
        </w:rPr>
      </w:pPr>
    </w:p>
    <w:p w:rsidR="00F410B9" w:rsidRPr="00F410B9" w:rsidRDefault="00F410B9">
      <w:pPr>
        <w:bidi w:val="0"/>
        <w:rPr>
          <w:rFonts w:asciiTheme="majorBidi" w:hAnsiTheme="majorBidi"/>
          <w:b/>
          <w:bCs/>
          <w:noProof/>
          <w:sz w:val="28"/>
          <w:szCs w:val="28"/>
        </w:rPr>
      </w:pPr>
      <w:r w:rsidRPr="00F410B9">
        <w:rPr>
          <w:rFonts w:asciiTheme="majorBidi" w:hAnsiTheme="majorBidi"/>
          <w:noProof/>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F410B9">
        <w:trPr>
          <w:trHeight w:hRule="exact" w:val="561"/>
        </w:trPr>
        <w:tc>
          <w:tcPr>
            <w:tcW w:w="8958" w:type="dxa"/>
            <w:tcBorders>
              <w:top w:val="nil"/>
              <w:bottom w:val="nil"/>
            </w:tcBorders>
            <w:shd w:val="clear" w:color="auto" w:fill="D9D9D9" w:themeFill="background1" w:themeFillShade="D9"/>
            <w:vAlign w:val="center"/>
          </w:tcPr>
          <w:p w:rsidR="00F410B9" w:rsidRPr="00F410B9" w:rsidRDefault="00F410B9" w:rsidP="00F410B9">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F410B9" w:rsidRPr="00314B9E" w:rsidTr="00F410B9">
        <w:trPr>
          <w:trHeight w:hRule="exact" w:val="561"/>
        </w:trPr>
        <w:tc>
          <w:tcPr>
            <w:tcW w:w="8958" w:type="dxa"/>
            <w:tcBorders>
              <w:top w:val="nil"/>
              <w:bottom w:val="nil"/>
            </w:tcBorders>
            <w:shd w:val="clear" w:color="auto" w:fill="1B3461"/>
            <w:vAlign w:val="center"/>
          </w:tcPr>
          <w:p w:rsidR="00F410B9" w:rsidRPr="00314B9E" w:rsidRDefault="00F410B9" w:rsidP="00F410B9">
            <w:pPr>
              <w:pStyle w:val="afff8"/>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F410B9" w:rsidRDefault="00F410B9" w:rsidP="00F410B9">
      <w:pPr>
        <w:spacing w:line="360" w:lineRule="auto"/>
        <w:jc w:val="both"/>
        <w:rPr>
          <w:rFonts w:asciiTheme="majorBidi" w:hAnsiTheme="majorBidi"/>
          <w:szCs w:val="24"/>
          <w:rtl/>
        </w:rPr>
      </w:pPr>
    </w:p>
    <w:p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F410B9" w:rsidRDefault="00F410B9"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rsidR="001E4E26" w:rsidRPr="00314B9E" w:rsidRDefault="001E4E26" w:rsidP="00314B9E">
      <w:pPr>
        <w:ind w:left="565" w:hanging="567"/>
        <w:jc w:val="both"/>
        <w:rPr>
          <w:rFonts w:asciiTheme="majorBidi" w:hAnsiTheme="majorBidi"/>
          <w:b/>
          <w:bCs/>
          <w:szCs w:val="24"/>
          <w:rtl/>
        </w:rPr>
      </w:pPr>
    </w:p>
    <w:p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7873FAB6" wp14:editId="14660597">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95901" w:rsidRPr="00105BC1" w:rsidRDefault="00695901"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73FAB6"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695901" w:rsidRPr="00105BC1" w:rsidRDefault="00695901"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28F133DE" wp14:editId="485FA676">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95901" w:rsidRPr="00105BC1" w:rsidRDefault="00695901"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F133DE"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695901" w:rsidRPr="00105BC1" w:rsidRDefault="00695901"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1881DC67" wp14:editId="48F12599">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95901" w:rsidRPr="00105BC1" w:rsidRDefault="00695901"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81DC67"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695901" w:rsidRPr="00105BC1" w:rsidRDefault="00695901"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663C31AD" wp14:editId="2E4AA48C">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95901" w:rsidRPr="00105BC1" w:rsidRDefault="00695901"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3C31AD"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695901" w:rsidRPr="00105BC1" w:rsidRDefault="00695901"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00975B84" wp14:editId="499E837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95901" w:rsidRPr="00105BC1" w:rsidRDefault="00695901"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975B84"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695901" w:rsidRPr="00105BC1" w:rsidRDefault="00695901"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1E4E26" w:rsidRDefault="001E4E26" w:rsidP="00314B9E">
      <w:pPr>
        <w:ind w:left="565" w:hanging="567"/>
        <w:jc w:val="both"/>
        <w:rPr>
          <w:rFonts w:asciiTheme="majorBidi" w:hAnsiTheme="majorBidi"/>
          <w:b/>
          <w:szCs w:val="24"/>
          <w:rtl/>
        </w:rPr>
      </w:pPr>
    </w:p>
    <w:p w:rsidR="00F410B9" w:rsidRPr="00314B9E" w:rsidRDefault="00F410B9" w:rsidP="00314B9E">
      <w:pPr>
        <w:ind w:left="565" w:hanging="567"/>
        <w:jc w:val="both"/>
        <w:rPr>
          <w:rFonts w:asciiTheme="majorBidi" w:hAnsiTheme="majorBidi"/>
          <w:b/>
          <w:szCs w:val="24"/>
          <w:rtl/>
        </w:rPr>
      </w:pPr>
    </w:p>
    <w:p w:rsidR="001E4E26" w:rsidRPr="00314B9E" w:rsidRDefault="001E4E26" w:rsidP="00314B9E">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E4E26" w:rsidRPr="00314B9E" w:rsidRDefault="001E4E26" w:rsidP="00314B9E">
      <w:pPr>
        <w:rPr>
          <w:rFonts w:asciiTheme="majorBidi" w:hAnsiTheme="majorBidi"/>
          <w:noProof/>
          <w:szCs w:val="24"/>
          <w:rtl/>
        </w:rPr>
      </w:pPr>
    </w:p>
    <w:p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DB0FFD">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1E4E26" w:rsidRPr="00314B9E" w:rsidRDefault="001E4E26" w:rsidP="00314B9E">
      <w:pPr>
        <w:rPr>
          <w:rFonts w:asciiTheme="majorBidi" w:hAnsiTheme="majorBidi"/>
          <w:rtl/>
        </w:rPr>
      </w:pPr>
    </w:p>
    <w:p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rsidR="001E4E26" w:rsidRPr="00314B9E" w:rsidRDefault="001E4E26" w:rsidP="00314B9E">
      <w:pPr>
        <w:jc w:val="both"/>
        <w:rPr>
          <w:rFonts w:asciiTheme="majorBidi" w:hAnsiTheme="majorBidi"/>
          <w:szCs w:val="24"/>
          <w:rtl/>
        </w:rPr>
      </w:pPr>
    </w:p>
    <w:p w:rsidR="001E4E26" w:rsidRPr="00314B9E" w:rsidRDefault="001E4E26"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Tr="00E84A64">
        <w:tc>
          <w:tcPr>
            <w:tcW w:w="2002" w:type="dxa"/>
            <w:tcBorders>
              <w:top w:val="single" w:sz="4" w:space="0" w:color="auto"/>
            </w:tcBorders>
          </w:tcPr>
          <w:p w:rsidR="00E84A64" w:rsidRDefault="00E84A64" w:rsidP="00A63101">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E84A64" w:rsidRDefault="00E84A64" w:rsidP="00A63101">
            <w:pPr>
              <w:spacing w:line="360" w:lineRule="auto"/>
              <w:jc w:val="both"/>
              <w:rPr>
                <w:rFonts w:asciiTheme="majorBidi" w:hAnsiTheme="majorBidi"/>
                <w:szCs w:val="24"/>
                <w:rtl/>
              </w:rPr>
            </w:pPr>
          </w:p>
        </w:tc>
        <w:tc>
          <w:tcPr>
            <w:tcW w:w="2126" w:type="dxa"/>
            <w:tcBorders>
              <w:top w:val="single" w:sz="4" w:space="0" w:color="auto"/>
            </w:tcBorders>
          </w:tcPr>
          <w:p w:rsidR="00E84A64" w:rsidRDefault="00E84A64" w:rsidP="00A63101">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E84A64" w:rsidRDefault="00E84A64" w:rsidP="00A63101">
            <w:pPr>
              <w:spacing w:line="360" w:lineRule="auto"/>
              <w:jc w:val="both"/>
              <w:rPr>
                <w:rFonts w:asciiTheme="majorBidi" w:hAnsiTheme="majorBidi"/>
                <w:szCs w:val="24"/>
                <w:rtl/>
              </w:rPr>
            </w:pPr>
          </w:p>
        </w:tc>
        <w:tc>
          <w:tcPr>
            <w:tcW w:w="2127" w:type="dxa"/>
            <w:tcBorders>
              <w:top w:val="single" w:sz="4" w:space="0" w:color="auto"/>
            </w:tcBorders>
          </w:tcPr>
          <w:p w:rsidR="00E84A64" w:rsidRDefault="00E84A64" w:rsidP="00A63101">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E84A64" w:rsidRDefault="00E84A64" w:rsidP="00A63101">
            <w:pPr>
              <w:spacing w:line="360" w:lineRule="auto"/>
              <w:jc w:val="both"/>
              <w:rPr>
                <w:rFonts w:asciiTheme="majorBidi" w:hAnsiTheme="majorBidi"/>
                <w:szCs w:val="24"/>
                <w:rtl/>
              </w:rPr>
            </w:pPr>
          </w:p>
        </w:tc>
        <w:tc>
          <w:tcPr>
            <w:tcW w:w="1985" w:type="dxa"/>
            <w:tcBorders>
              <w:top w:val="single" w:sz="4" w:space="0" w:color="auto"/>
            </w:tcBorders>
          </w:tcPr>
          <w:p w:rsidR="00E84A64" w:rsidRDefault="00E84A64" w:rsidP="00A63101">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1E4E26" w:rsidRDefault="001E4E26" w:rsidP="00DB0FFD">
      <w:pPr>
        <w:pStyle w:val="21"/>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4E77E4">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אישור קיום ביטוחים</w:t>
            </w:r>
          </w:p>
        </w:tc>
      </w:tr>
    </w:tbl>
    <w:p w:rsidR="00B231C6" w:rsidRPr="00B231C6" w:rsidRDefault="00B231C6" w:rsidP="00B231C6">
      <w:pPr>
        <w:rPr>
          <w:szCs w:val="24"/>
          <w:rtl/>
        </w:rPr>
      </w:pPr>
      <w:r w:rsidRPr="00B231C6">
        <w:rPr>
          <w:rFonts w:hint="cs"/>
          <w:szCs w:val="24"/>
          <w:rtl/>
        </w:rPr>
        <w:t xml:space="preserve">לכבוד </w:t>
      </w:r>
    </w:p>
    <w:p w:rsidR="00B231C6" w:rsidRPr="00B231C6" w:rsidRDefault="00B231C6" w:rsidP="00B231C6">
      <w:pPr>
        <w:rPr>
          <w:b/>
          <w:bCs/>
          <w:sz w:val="28"/>
          <w:szCs w:val="28"/>
          <w:u w:val="single"/>
          <w:rtl/>
        </w:rPr>
      </w:pPr>
    </w:p>
    <w:p w:rsidR="00B231C6" w:rsidRPr="00B231C6" w:rsidRDefault="00B231C6" w:rsidP="00B231C6">
      <w:pPr>
        <w:rPr>
          <w:b/>
          <w:bCs/>
          <w:sz w:val="28"/>
          <w:szCs w:val="28"/>
          <w:rtl/>
        </w:rPr>
      </w:pPr>
      <w:r w:rsidRPr="00B231C6">
        <w:rPr>
          <w:rFonts w:hint="cs"/>
          <w:b/>
          <w:bCs/>
          <w:sz w:val="28"/>
          <w:szCs w:val="28"/>
          <w:rtl/>
        </w:rPr>
        <w:t xml:space="preserve">מדינת ישראל </w:t>
      </w:r>
      <w:r w:rsidRPr="00B231C6">
        <w:rPr>
          <w:b/>
          <w:bCs/>
          <w:sz w:val="28"/>
          <w:szCs w:val="28"/>
          <w:rtl/>
        </w:rPr>
        <w:t>–</w:t>
      </w:r>
      <w:r w:rsidRPr="00B231C6">
        <w:rPr>
          <w:rFonts w:hint="cs"/>
          <w:b/>
          <w:bCs/>
          <w:sz w:val="28"/>
          <w:szCs w:val="28"/>
          <w:rtl/>
        </w:rPr>
        <w:t xml:space="preserve"> משרד התשתיות הלאומיות האנרגיה והמים</w:t>
      </w:r>
    </w:p>
    <w:p w:rsidR="00B231C6" w:rsidRPr="00B231C6" w:rsidRDefault="00B231C6" w:rsidP="00B231C6">
      <w:pPr>
        <w:rPr>
          <w:b/>
          <w:bCs/>
          <w:sz w:val="28"/>
          <w:szCs w:val="28"/>
          <w:u w:val="single"/>
          <w:rtl/>
        </w:rPr>
      </w:pPr>
      <w:r w:rsidRPr="00B231C6">
        <w:rPr>
          <w:rFonts w:hint="cs"/>
          <w:b/>
          <w:bCs/>
          <w:sz w:val="28"/>
          <w:szCs w:val="28"/>
          <w:u w:val="single"/>
          <w:rtl/>
        </w:rPr>
        <w:t>רח ' יפו 216 ת.ד. 36148 ירושלים 91360</w:t>
      </w:r>
    </w:p>
    <w:p w:rsidR="00B231C6" w:rsidRPr="00B231C6" w:rsidRDefault="00B231C6" w:rsidP="00B231C6">
      <w:pPr>
        <w:rPr>
          <w:szCs w:val="24"/>
          <w:rtl/>
        </w:rPr>
      </w:pPr>
    </w:p>
    <w:p w:rsidR="00B231C6" w:rsidRPr="00B231C6" w:rsidRDefault="00B231C6" w:rsidP="00B231C6">
      <w:pPr>
        <w:rPr>
          <w:szCs w:val="24"/>
          <w:rtl/>
        </w:rPr>
      </w:pPr>
      <w:r w:rsidRPr="00B231C6">
        <w:rPr>
          <w:rFonts w:hint="cs"/>
          <w:szCs w:val="24"/>
          <w:rtl/>
        </w:rPr>
        <w:t>א.ג.נ.,</w:t>
      </w:r>
    </w:p>
    <w:p w:rsidR="00B231C6" w:rsidRPr="00B231C6" w:rsidRDefault="00B231C6" w:rsidP="00B231C6">
      <w:pPr>
        <w:rPr>
          <w:szCs w:val="24"/>
          <w:rtl/>
        </w:rPr>
      </w:pPr>
      <w:r w:rsidRPr="00B231C6">
        <w:rPr>
          <w:rFonts w:hint="cs"/>
          <w:szCs w:val="24"/>
          <w:rtl/>
        </w:rPr>
        <w:t xml:space="preserve"> </w:t>
      </w:r>
      <w:r w:rsidR="008D16B9">
        <w:rPr>
          <w:rFonts w:hint="cs"/>
          <w:szCs w:val="24"/>
          <w:rtl/>
        </w:rPr>
        <w:t xml:space="preserve"> </w:t>
      </w:r>
    </w:p>
    <w:p w:rsidR="00B231C6" w:rsidRPr="00B231C6" w:rsidRDefault="00B231C6" w:rsidP="00B231C6">
      <w:pPr>
        <w:rPr>
          <w:sz w:val="32"/>
          <w:szCs w:val="32"/>
          <w:rtl/>
        </w:rPr>
      </w:pPr>
      <w:r w:rsidRPr="00B231C6">
        <w:rPr>
          <w:rFonts w:hint="cs"/>
          <w:szCs w:val="24"/>
          <w:rtl/>
        </w:rPr>
        <w:t xml:space="preserve">                                             הנדון</w:t>
      </w:r>
      <w:smartTag w:uri="urn:schemas-microsoft-com:office:smarttags" w:element="PersonName">
        <w:r w:rsidRPr="00B231C6">
          <w:rPr>
            <w:rFonts w:hint="cs"/>
            <w:sz w:val="32"/>
            <w:szCs w:val="32"/>
            <w:rtl/>
          </w:rPr>
          <w:t>:</w:t>
        </w:r>
      </w:smartTag>
      <w:r w:rsidRPr="00B231C6">
        <w:rPr>
          <w:rFonts w:hint="cs"/>
          <w:sz w:val="32"/>
          <w:szCs w:val="32"/>
          <w:rtl/>
        </w:rPr>
        <w:t xml:space="preserve">  </w:t>
      </w:r>
      <w:r w:rsidRPr="00B231C6">
        <w:rPr>
          <w:rFonts w:hint="cs"/>
          <w:b/>
          <w:bCs/>
          <w:sz w:val="32"/>
          <w:szCs w:val="32"/>
          <w:u w:val="single"/>
          <w:rtl/>
        </w:rPr>
        <w:t>אישור קיום ביטוחים</w:t>
      </w:r>
      <w:r w:rsidRPr="00B231C6">
        <w:rPr>
          <w:rFonts w:hint="cs"/>
          <w:sz w:val="32"/>
          <w:szCs w:val="32"/>
          <w:u w:val="single"/>
          <w:rtl/>
        </w:rPr>
        <w:t>.</w:t>
      </w:r>
    </w:p>
    <w:p w:rsidR="00B231C6" w:rsidRPr="00B231C6" w:rsidRDefault="00B231C6" w:rsidP="00B231C6">
      <w:pPr>
        <w:rPr>
          <w:sz w:val="32"/>
          <w:szCs w:val="32"/>
          <w:rtl/>
        </w:rPr>
      </w:pPr>
    </w:p>
    <w:p w:rsidR="00B231C6" w:rsidRPr="00B231C6" w:rsidRDefault="00B231C6" w:rsidP="00B231C6">
      <w:pPr>
        <w:rPr>
          <w:szCs w:val="24"/>
          <w:rtl/>
        </w:rPr>
      </w:pPr>
      <w:r w:rsidRPr="00B231C6">
        <w:rPr>
          <w:rFonts w:hint="cs"/>
          <w:szCs w:val="24"/>
          <w:rtl/>
        </w:rPr>
        <w:t xml:space="preserve">הננו מאשרים בזה כי ערכנו למבוטחנו </w:t>
      </w:r>
      <w:r w:rsidRPr="00B231C6">
        <w:rPr>
          <w:rFonts w:hint="cs"/>
          <w:b/>
          <w:bCs/>
          <w:szCs w:val="24"/>
          <w:rtl/>
        </w:rPr>
        <w:t>________________________</w:t>
      </w:r>
      <w:r w:rsidRPr="00B231C6">
        <w:rPr>
          <w:rFonts w:hint="cs"/>
          <w:szCs w:val="24"/>
          <w:rtl/>
        </w:rPr>
        <w:t xml:space="preserve"> (להלן "היועץ") לתקופת </w:t>
      </w:r>
    </w:p>
    <w:p w:rsidR="00B231C6" w:rsidRPr="00B231C6" w:rsidRDefault="00B231C6" w:rsidP="00B231C6">
      <w:pPr>
        <w:rPr>
          <w:szCs w:val="24"/>
          <w:rtl/>
        </w:rPr>
      </w:pPr>
    </w:p>
    <w:p w:rsidR="00B231C6" w:rsidRPr="00B231C6" w:rsidRDefault="00B231C6" w:rsidP="00B231C6">
      <w:pPr>
        <w:ind w:left="3"/>
        <w:rPr>
          <w:szCs w:val="24"/>
          <w:rtl/>
        </w:rPr>
      </w:pPr>
    </w:p>
    <w:p w:rsidR="00B231C6" w:rsidRPr="00B231C6" w:rsidRDefault="00B231C6" w:rsidP="00B231C6">
      <w:pPr>
        <w:ind w:left="3"/>
        <w:rPr>
          <w:szCs w:val="24"/>
          <w:rtl/>
        </w:rPr>
      </w:pPr>
      <w:r w:rsidRPr="00B231C6">
        <w:rPr>
          <w:rFonts w:hint="cs"/>
          <w:szCs w:val="24"/>
          <w:rtl/>
        </w:rPr>
        <w:t xml:space="preserve">הביטוח  מיום _______________ עד יום ________________ בקשר למתן </w:t>
      </w:r>
      <w:r w:rsidRPr="00B231C6">
        <w:rPr>
          <w:szCs w:val="24"/>
          <w:rtl/>
        </w:rPr>
        <w:t xml:space="preserve">שירותי ייעוץ כלכלי, טכנו-כלכלי עבור אגף תכנון וכלכלה </w:t>
      </w:r>
      <w:r w:rsidRPr="00B231C6">
        <w:rPr>
          <w:rFonts w:hint="cs"/>
          <w:szCs w:val="24"/>
          <w:rtl/>
        </w:rPr>
        <w:t>שבמשרד התשתיות הלאומיות האנרגיה והמים</w:t>
      </w:r>
      <w:r w:rsidRPr="00B231C6">
        <w:rPr>
          <w:szCs w:val="24"/>
          <w:rtl/>
        </w:rPr>
        <w:t xml:space="preserve"> בתחום משק האנרגיה והמים</w:t>
      </w:r>
      <w:r w:rsidRPr="00B231C6">
        <w:rPr>
          <w:rFonts w:hint="cs"/>
          <w:szCs w:val="24"/>
          <w:rtl/>
        </w:rPr>
        <w:t xml:space="preserve">,  </w:t>
      </w:r>
      <w:r w:rsidRPr="00B231C6">
        <w:rPr>
          <w:szCs w:val="24"/>
          <w:rtl/>
        </w:rPr>
        <w:t>בהתאם ל</w:t>
      </w:r>
      <w:r w:rsidRPr="00B231C6">
        <w:rPr>
          <w:rFonts w:hint="cs"/>
          <w:szCs w:val="24"/>
          <w:rtl/>
        </w:rPr>
        <w:t>מכרז ו</w:t>
      </w:r>
      <w:r w:rsidRPr="00B231C6">
        <w:rPr>
          <w:szCs w:val="24"/>
          <w:rtl/>
        </w:rPr>
        <w:t>הסכם עם  מדינת ישראל -  משרד התשתיות הלאומיות האנרגיה והמים</w:t>
      </w:r>
      <w:r w:rsidRPr="00B231C6">
        <w:rPr>
          <w:rFonts w:hint="cs"/>
          <w:szCs w:val="24"/>
          <w:rtl/>
        </w:rPr>
        <w:t>, את הביטוחים המפורטים להלן:</w:t>
      </w:r>
    </w:p>
    <w:p w:rsidR="00B231C6" w:rsidRPr="00B231C6" w:rsidRDefault="00B231C6" w:rsidP="00B231C6">
      <w:pPr>
        <w:ind w:left="3"/>
        <w:rPr>
          <w:szCs w:val="24"/>
          <w:rtl/>
        </w:rPr>
      </w:pPr>
    </w:p>
    <w:p w:rsidR="00B231C6" w:rsidRPr="00B231C6" w:rsidRDefault="00B231C6" w:rsidP="00B231C6">
      <w:pPr>
        <w:rPr>
          <w:szCs w:val="24"/>
          <w:rtl/>
        </w:rPr>
      </w:pPr>
    </w:p>
    <w:p w:rsidR="00B231C6" w:rsidRPr="00B231C6" w:rsidRDefault="00B231C6" w:rsidP="00B231C6">
      <w:pPr>
        <w:rPr>
          <w:b/>
          <w:bCs/>
          <w:sz w:val="28"/>
          <w:szCs w:val="28"/>
          <w:u w:val="single"/>
          <w:rtl/>
        </w:rPr>
      </w:pPr>
      <w:r w:rsidRPr="00B231C6">
        <w:rPr>
          <w:rFonts w:hint="cs"/>
          <w:b/>
          <w:bCs/>
          <w:sz w:val="28"/>
          <w:szCs w:val="28"/>
          <w:u w:val="single"/>
          <w:rtl/>
        </w:rPr>
        <w:t>ביטוח חבות המעבידים פוליסה מס._______________</w:t>
      </w:r>
    </w:p>
    <w:p w:rsidR="00B231C6" w:rsidRPr="00B231C6" w:rsidRDefault="00B231C6" w:rsidP="00B231C6">
      <w:pPr>
        <w:rPr>
          <w:szCs w:val="24"/>
          <w:rtl/>
        </w:rPr>
      </w:pPr>
    </w:p>
    <w:p w:rsidR="00B231C6" w:rsidRPr="00B231C6" w:rsidRDefault="00B231C6" w:rsidP="00B231C6">
      <w:pPr>
        <w:rPr>
          <w:szCs w:val="24"/>
          <w:rtl/>
        </w:rPr>
      </w:pPr>
      <w:r w:rsidRPr="00B231C6">
        <w:rPr>
          <w:rFonts w:hint="cs"/>
          <w:szCs w:val="24"/>
          <w:rtl/>
        </w:rPr>
        <w:t xml:space="preserve">1. אחריותו החוקית של היועץ כלפי עובדיו בכל תחומי מדינת ישראל   והשטחים המוחזקים. </w:t>
      </w:r>
    </w:p>
    <w:p w:rsidR="00B231C6" w:rsidRPr="00B231C6" w:rsidRDefault="00B231C6" w:rsidP="00B231C6">
      <w:pPr>
        <w:rPr>
          <w:szCs w:val="24"/>
          <w:rtl/>
        </w:rPr>
      </w:pPr>
      <w:r w:rsidRPr="00B231C6">
        <w:rPr>
          <w:rFonts w:hint="cs"/>
          <w:szCs w:val="24"/>
          <w:rtl/>
        </w:rPr>
        <w:t xml:space="preserve">    </w:t>
      </w:r>
    </w:p>
    <w:p w:rsidR="00B231C6" w:rsidRPr="00B231C6" w:rsidRDefault="00B231C6" w:rsidP="00B231C6">
      <w:pPr>
        <w:rPr>
          <w:b/>
          <w:bCs/>
          <w:szCs w:val="24"/>
          <w:rtl/>
        </w:rPr>
      </w:pPr>
      <w:r w:rsidRPr="00B231C6">
        <w:rPr>
          <w:rFonts w:hint="cs"/>
          <w:szCs w:val="24"/>
          <w:rtl/>
        </w:rPr>
        <w:t>2. גבולות האחריות לא יפחת מסך  5,000,000 דולר לעובד, מקרה ולתקופת הביטוח (שנה).</w:t>
      </w:r>
    </w:p>
    <w:p w:rsidR="00B231C6" w:rsidRPr="00B231C6" w:rsidRDefault="00B231C6" w:rsidP="00B231C6">
      <w:pPr>
        <w:rPr>
          <w:b/>
          <w:bCs/>
          <w:szCs w:val="24"/>
          <w:rtl/>
        </w:rPr>
      </w:pPr>
    </w:p>
    <w:p w:rsidR="00B231C6" w:rsidRPr="00B231C6" w:rsidRDefault="00B231C6" w:rsidP="00B231C6">
      <w:pPr>
        <w:rPr>
          <w:szCs w:val="24"/>
          <w:rtl/>
        </w:rPr>
      </w:pPr>
      <w:r w:rsidRPr="00B231C6">
        <w:rPr>
          <w:rFonts w:hint="cs"/>
          <w:szCs w:val="24"/>
          <w:rtl/>
        </w:rPr>
        <w:t xml:space="preserve">3. הביטוח מורחב לשפות את מדינת ישראל </w:t>
      </w:r>
      <w:r w:rsidRPr="00B231C6">
        <w:rPr>
          <w:szCs w:val="24"/>
          <w:rtl/>
        </w:rPr>
        <w:t>–</w:t>
      </w:r>
      <w:r w:rsidRPr="00B231C6">
        <w:rPr>
          <w:rFonts w:hint="cs"/>
          <w:szCs w:val="24"/>
          <w:rtl/>
        </w:rPr>
        <w:t xml:space="preserve"> משרד התשתיות הלאומיות האנרגיה והמים היה ונטען </w:t>
      </w:r>
    </w:p>
    <w:p w:rsidR="00B231C6" w:rsidRPr="00B231C6" w:rsidRDefault="00B231C6" w:rsidP="00B231C6">
      <w:pPr>
        <w:rPr>
          <w:szCs w:val="24"/>
          <w:rtl/>
        </w:rPr>
      </w:pPr>
      <w:r w:rsidRPr="00B231C6">
        <w:rPr>
          <w:rFonts w:hint="cs"/>
          <w:szCs w:val="24"/>
          <w:rtl/>
        </w:rPr>
        <w:t xml:space="preserve">    לעניין קרות תאונת עבודה/מחלת מקצוע כלשהי  כי הם נושאים בחבות מעביד כלשהם</w:t>
      </w:r>
      <w:r w:rsidRPr="00B231C6">
        <w:rPr>
          <w:rFonts w:hint="cs"/>
          <w:b/>
          <w:bCs/>
          <w:szCs w:val="24"/>
          <w:rtl/>
        </w:rPr>
        <w:t xml:space="preserve">  </w:t>
      </w:r>
      <w:r w:rsidRPr="00B231C6">
        <w:rPr>
          <w:rFonts w:hint="cs"/>
          <w:szCs w:val="24"/>
          <w:rtl/>
        </w:rPr>
        <w:t xml:space="preserve">כלפי מי </w:t>
      </w:r>
    </w:p>
    <w:p w:rsidR="00B231C6" w:rsidRPr="00B231C6" w:rsidRDefault="00B231C6" w:rsidP="00B231C6">
      <w:pPr>
        <w:rPr>
          <w:szCs w:val="24"/>
          <w:rtl/>
        </w:rPr>
      </w:pPr>
      <w:r w:rsidRPr="00B231C6">
        <w:rPr>
          <w:rFonts w:hint="cs"/>
          <w:szCs w:val="24"/>
          <w:rtl/>
        </w:rPr>
        <w:t xml:space="preserve">    מעובדי היועץ.</w:t>
      </w:r>
    </w:p>
    <w:p w:rsidR="00B231C6" w:rsidRPr="00B231C6" w:rsidRDefault="00B231C6" w:rsidP="00B231C6">
      <w:pPr>
        <w:rPr>
          <w:szCs w:val="24"/>
          <w:rtl/>
        </w:rPr>
      </w:pPr>
    </w:p>
    <w:p w:rsidR="00B231C6" w:rsidRPr="00B231C6" w:rsidRDefault="00B231C6" w:rsidP="00B231C6">
      <w:pPr>
        <w:rPr>
          <w:szCs w:val="24"/>
          <w:rtl/>
        </w:rPr>
      </w:pPr>
    </w:p>
    <w:p w:rsidR="00B231C6" w:rsidRPr="00B231C6" w:rsidRDefault="00B231C6" w:rsidP="00B231C6">
      <w:pPr>
        <w:rPr>
          <w:b/>
          <w:bCs/>
          <w:sz w:val="28"/>
          <w:szCs w:val="28"/>
          <w:u w:val="single"/>
          <w:rtl/>
        </w:rPr>
      </w:pPr>
      <w:r w:rsidRPr="00B231C6">
        <w:rPr>
          <w:rFonts w:hint="cs"/>
          <w:b/>
          <w:bCs/>
          <w:sz w:val="28"/>
          <w:szCs w:val="28"/>
          <w:u w:val="single"/>
          <w:rtl/>
        </w:rPr>
        <w:t>ביטוח אחריות כלפי צד שלישי פוליסה מס.___________________</w:t>
      </w:r>
    </w:p>
    <w:p w:rsidR="00B231C6" w:rsidRPr="00B231C6" w:rsidRDefault="00B231C6" w:rsidP="00B231C6">
      <w:pPr>
        <w:rPr>
          <w:b/>
          <w:bCs/>
          <w:szCs w:val="24"/>
          <w:rtl/>
        </w:rPr>
      </w:pPr>
      <w:r w:rsidRPr="00B231C6">
        <w:rPr>
          <w:rFonts w:hint="cs"/>
          <w:b/>
          <w:bCs/>
          <w:szCs w:val="24"/>
          <w:rtl/>
        </w:rPr>
        <w:t xml:space="preserve">      </w:t>
      </w:r>
    </w:p>
    <w:p w:rsidR="00B231C6" w:rsidRPr="00B231C6" w:rsidRDefault="00B231C6" w:rsidP="00B231C6">
      <w:pPr>
        <w:rPr>
          <w:szCs w:val="24"/>
          <w:rtl/>
        </w:rPr>
      </w:pPr>
      <w:r w:rsidRPr="00B231C6">
        <w:rPr>
          <w:rFonts w:hint="cs"/>
          <w:szCs w:val="24"/>
          <w:rtl/>
        </w:rPr>
        <w:t xml:space="preserve">1. אחריותו החוקית בביטוח אחריות כלפי צד שלישי על פי דיני מדינת ישראל , בגין נזקי גוף ורכוש בכל </w:t>
      </w:r>
    </w:p>
    <w:p w:rsidR="00B231C6" w:rsidRPr="00B231C6" w:rsidRDefault="00B231C6" w:rsidP="00B231C6">
      <w:pPr>
        <w:rPr>
          <w:szCs w:val="24"/>
          <w:rtl/>
        </w:rPr>
      </w:pPr>
      <w:r w:rsidRPr="00B231C6">
        <w:rPr>
          <w:rFonts w:hint="cs"/>
          <w:szCs w:val="24"/>
          <w:rtl/>
        </w:rPr>
        <w:t xml:space="preserve">    תחומי מדינת ישראל והשטחים המוחזקים.  </w:t>
      </w:r>
    </w:p>
    <w:p w:rsidR="00B231C6" w:rsidRPr="00B231C6" w:rsidRDefault="00B231C6" w:rsidP="00B231C6">
      <w:pPr>
        <w:rPr>
          <w:szCs w:val="24"/>
          <w:rtl/>
        </w:rPr>
      </w:pPr>
    </w:p>
    <w:p w:rsidR="00B231C6" w:rsidRPr="00B231C6" w:rsidRDefault="00B231C6" w:rsidP="00B231C6">
      <w:pPr>
        <w:rPr>
          <w:szCs w:val="24"/>
          <w:rtl/>
        </w:rPr>
      </w:pPr>
      <w:r w:rsidRPr="00B231C6">
        <w:rPr>
          <w:rFonts w:hint="cs"/>
          <w:szCs w:val="24"/>
          <w:rtl/>
        </w:rPr>
        <w:t xml:space="preserve">2.  גבולות האחריות שלא יפחתו מסך  500,000 דולר ארה"ב,  למקרה ולתקופת הביטוח  (שנה). </w:t>
      </w:r>
    </w:p>
    <w:p w:rsidR="00B231C6" w:rsidRPr="00B231C6" w:rsidRDefault="00B231C6" w:rsidP="00B231C6">
      <w:pPr>
        <w:rPr>
          <w:szCs w:val="24"/>
          <w:rtl/>
        </w:rPr>
      </w:pPr>
    </w:p>
    <w:p w:rsidR="00B231C6" w:rsidRPr="00B231C6" w:rsidRDefault="00B231C6" w:rsidP="00B231C6">
      <w:pPr>
        <w:rPr>
          <w:szCs w:val="24"/>
          <w:rtl/>
        </w:rPr>
      </w:pPr>
      <w:r w:rsidRPr="00B231C6">
        <w:rPr>
          <w:rFonts w:hint="cs"/>
          <w:szCs w:val="24"/>
          <w:rtl/>
        </w:rPr>
        <w:t>3. בפוליסה ייכלל סעיף אחריות צולבת (</w:t>
      </w:r>
      <w:r w:rsidRPr="00B231C6">
        <w:rPr>
          <w:rFonts w:hint="cs"/>
          <w:szCs w:val="24"/>
        </w:rPr>
        <w:t>CROSS LIABILITY</w:t>
      </w:r>
      <w:r w:rsidRPr="00B231C6">
        <w:rPr>
          <w:rFonts w:hint="cs"/>
          <w:szCs w:val="24"/>
          <w:rtl/>
        </w:rPr>
        <w:t>).</w:t>
      </w:r>
    </w:p>
    <w:p w:rsidR="00B231C6" w:rsidRPr="00B231C6" w:rsidRDefault="00B231C6" w:rsidP="00B231C6">
      <w:pPr>
        <w:rPr>
          <w:szCs w:val="24"/>
          <w:rtl/>
        </w:rPr>
      </w:pPr>
    </w:p>
    <w:p w:rsidR="00B231C6" w:rsidRPr="00B231C6" w:rsidRDefault="00B231C6" w:rsidP="00534D8E">
      <w:pPr>
        <w:ind w:left="311" w:hanging="311"/>
        <w:rPr>
          <w:szCs w:val="24"/>
          <w:rtl/>
        </w:rPr>
      </w:pPr>
      <w:r w:rsidRPr="00B231C6">
        <w:rPr>
          <w:rFonts w:hint="cs"/>
          <w:szCs w:val="24"/>
          <w:rtl/>
        </w:rPr>
        <w:t xml:space="preserve">4.  הביטוח מורחב לשפות את מדינת ישראל </w:t>
      </w:r>
      <w:r w:rsidRPr="00B231C6">
        <w:rPr>
          <w:szCs w:val="24"/>
          <w:rtl/>
        </w:rPr>
        <w:t>–</w:t>
      </w:r>
      <w:r w:rsidRPr="00B231C6">
        <w:rPr>
          <w:rFonts w:hint="cs"/>
          <w:szCs w:val="24"/>
          <w:rtl/>
        </w:rPr>
        <w:t xml:space="preserve">  משרד התשתיות הלאומיות האנרגיה והמים ככל שייחשבו  אחראים למעשי ו/או מחדלי היועץ וכל הפועלים מטעמו.        </w:t>
      </w:r>
    </w:p>
    <w:p w:rsidR="00B231C6" w:rsidRPr="00B231C6" w:rsidRDefault="00B231C6" w:rsidP="00B231C6">
      <w:pPr>
        <w:rPr>
          <w:szCs w:val="24"/>
          <w:rtl/>
        </w:rPr>
      </w:pPr>
      <w:r w:rsidRPr="00B231C6">
        <w:rPr>
          <w:rFonts w:hint="cs"/>
          <w:szCs w:val="24"/>
          <w:rtl/>
        </w:rPr>
        <w:t xml:space="preserve">  </w:t>
      </w:r>
    </w:p>
    <w:p w:rsidR="00B231C6" w:rsidRPr="00B231C6" w:rsidRDefault="00B231C6" w:rsidP="00B231C6">
      <w:pPr>
        <w:rPr>
          <w:szCs w:val="24"/>
          <w:rtl/>
        </w:rPr>
      </w:pPr>
    </w:p>
    <w:p w:rsidR="00B231C6" w:rsidRPr="00B231C6" w:rsidRDefault="00B231C6" w:rsidP="00B231C6">
      <w:pPr>
        <w:rPr>
          <w:b/>
          <w:bCs/>
          <w:sz w:val="28"/>
          <w:szCs w:val="28"/>
          <w:u w:val="single"/>
          <w:rtl/>
        </w:rPr>
      </w:pPr>
      <w:r w:rsidRPr="00B231C6">
        <w:rPr>
          <w:rFonts w:hint="cs"/>
          <w:b/>
          <w:bCs/>
          <w:sz w:val="28"/>
          <w:szCs w:val="28"/>
          <w:u w:val="single"/>
          <w:rtl/>
        </w:rPr>
        <w:t>ביטוח  אחריות מקצועית פוליסה מס. __________________</w:t>
      </w:r>
    </w:p>
    <w:p w:rsidR="00B231C6" w:rsidRPr="00B231C6" w:rsidRDefault="00B231C6" w:rsidP="00B231C6">
      <w:pPr>
        <w:rPr>
          <w:b/>
          <w:bCs/>
          <w:szCs w:val="24"/>
          <w:u w:val="single"/>
          <w:rtl/>
        </w:rPr>
      </w:pPr>
    </w:p>
    <w:p w:rsidR="00B231C6" w:rsidRPr="00B231C6" w:rsidRDefault="00B231C6" w:rsidP="00B231C6">
      <w:pPr>
        <w:rPr>
          <w:szCs w:val="24"/>
          <w:rtl/>
        </w:rPr>
      </w:pPr>
      <w:r w:rsidRPr="00B231C6">
        <w:rPr>
          <w:rFonts w:hint="cs"/>
          <w:szCs w:val="24"/>
          <w:rtl/>
        </w:rPr>
        <w:t>1</w:t>
      </w:r>
      <w:r w:rsidRPr="00B231C6">
        <w:rPr>
          <w:szCs w:val="24"/>
          <w:rtl/>
        </w:rPr>
        <w:t xml:space="preserve">.  הפוליסה </w:t>
      </w:r>
      <w:r w:rsidRPr="00B231C6">
        <w:rPr>
          <w:rFonts w:hint="cs"/>
          <w:szCs w:val="24"/>
          <w:rtl/>
        </w:rPr>
        <w:t>מ</w:t>
      </w:r>
      <w:r w:rsidRPr="00B231C6">
        <w:rPr>
          <w:szCs w:val="24"/>
          <w:rtl/>
        </w:rPr>
        <w:t xml:space="preserve">כסה כל נזק מהפרת חובה מקצועית של היועץ עובדיו ובגין כל הפועלים מטעמו אשר אירע </w:t>
      </w:r>
      <w:r w:rsidRPr="00B231C6">
        <w:rPr>
          <w:rFonts w:hint="cs"/>
          <w:szCs w:val="24"/>
          <w:rtl/>
        </w:rPr>
        <w:t xml:space="preserve"> </w:t>
      </w:r>
    </w:p>
    <w:p w:rsidR="00B231C6" w:rsidRPr="00B231C6" w:rsidRDefault="00B231C6" w:rsidP="00B231C6">
      <w:pPr>
        <w:rPr>
          <w:szCs w:val="24"/>
          <w:rtl/>
        </w:rPr>
      </w:pPr>
      <w:r w:rsidRPr="00B231C6">
        <w:rPr>
          <w:rFonts w:hint="cs"/>
          <w:szCs w:val="24"/>
          <w:rtl/>
        </w:rPr>
        <w:t xml:space="preserve">     </w:t>
      </w:r>
      <w:r w:rsidRPr="00B231C6">
        <w:rPr>
          <w:szCs w:val="24"/>
          <w:rtl/>
        </w:rPr>
        <w:t xml:space="preserve">כתוצאה ממעשה, רשלנות, לרבות מחדל, טעות או השמטה, מצג בלתי נכון, הצהרה  רשלנית שנעשו </w:t>
      </w:r>
    </w:p>
    <w:p w:rsidR="00B231C6" w:rsidRPr="00B231C6" w:rsidRDefault="00B231C6" w:rsidP="005E67DD">
      <w:pPr>
        <w:rPr>
          <w:szCs w:val="24"/>
          <w:rtl/>
        </w:rPr>
      </w:pPr>
      <w:r w:rsidRPr="00B231C6">
        <w:rPr>
          <w:rFonts w:hint="cs"/>
          <w:szCs w:val="24"/>
          <w:rtl/>
        </w:rPr>
        <w:t xml:space="preserve">     </w:t>
      </w:r>
      <w:r w:rsidRPr="00B231C6">
        <w:rPr>
          <w:szCs w:val="24"/>
          <w:rtl/>
        </w:rPr>
        <w:t xml:space="preserve">בתום לב , בקשר למתן שירותי ייעוץ כלכלי, טכנו-כלכלי, כולל תמיכה בוועדות מחירים </w:t>
      </w:r>
      <w:r w:rsidRPr="00B231C6">
        <w:rPr>
          <w:rFonts w:hint="cs"/>
          <w:szCs w:val="24"/>
          <w:rtl/>
        </w:rPr>
        <w:t xml:space="preserve">   </w:t>
      </w:r>
    </w:p>
    <w:p w:rsidR="00B231C6" w:rsidRPr="00B231C6" w:rsidRDefault="00B231C6" w:rsidP="00B231C6">
      <w:pPr>
        <w:rPr>
          <w:szCs w:val="24"/>
          <w:rtl/>
        </w:rPr>
      </w:pPr>
      <w:r w:rsidRPr="00B231C6">
        <w:rPr>
          <w:rFonts w:hint="cs"/>
          <w:szCs w:val="24"/>
          <w:rtl/>
        </w:rPr>
        <w:lastRenderedPageBreak/>
        <w:t xml:space="preserve">     ב</w:t>
      </w:r>
      <w:r w:rsidRPr="00B231C6">
        <w:rPr>
          <w:szCs w:val="24"/>
          <w:rtl/>
        </w:rPr>
        <w:t xml:space="preserve">נושא גז טבעי, דלקים וגפ"ם, בדיקה ומתן יעוץ כלכלי שיווקי , בדיקת היתכנות, כדאיות כלכלית, </w:t>
      </w:r>
    </w:p>
    <w:p w:rsidR="00B231C6" w:rsidRPr="00B231C6" w:rsidRDefault="00B231C6" w:rsidP="008D16B9">
      <w:pPr>
        <w:rPr>
          <w:szCs w:val="24"/>
          <w:rtl/>
        </w:rPr>
      </w:pPr>
      <w:r w:rsidRPr="00B231C6">
        <w:rPr>
          <w:rFonts w:hint="cs"/>
          <w:szCs w:val="24"/>
          <w:rtl/>
        </w:rPr>
        <w:t xml:space="preserve">     </w:t>
      </w:r>
      <w:r w:rsidRPr="00B231C6">
        <w:rPr>
          <w:szCs w:val="24"/>
          <w:rtl/>
        </w:rPr>
        <w:t xml:space="preserve">ניתוחי שוק, תמחור פיננסי לרבות חישובי רווחיות וניתוחי רגישות לפרויקטים בתחומי התשתית, עבור </w:t>
      </w:r>
      <w:r w:rsidRPr="00B231C6">
        <w:rPr>
          <w:rFonts w:hint="cs"/>
          <w:szCs w:val="24"/>
          <w:rtl/>
        </w:rPr>
        <w:t xml:space="preserve">      א</w:t>
      </w:r>
      <w:r w:rsidRPr="00B231C6">
        <w:rPr>
          <w:szCs w:val="24"/>
          <w:rtl/>
        </w:rPr>
        <w:t xml:space="preserve">גף תכנון וכלכלה </w:t>
      </w:r>
      <w:r w:rsidRPr="00B231C6">
        <w:rPr>
          <w:rFonts w:hint="cs"/>
          <w:szCs w:val="24"/>
          <w:rtl/>
        </w:rPr>
        <w:t>ב</w:t>
      </w:r>
      <w:r w:rsidRPr="00B231C6">
        <w:rPr>
          <w:szCs w:val="24"/>
          <w:rtl/>
        </w:rPr>
        <w:t>משרד התשתיות הלאומיות האנרגיה והמים</w:t>
      </w:r>
      <w:r w:rsidRPr="00B231C6">
        <w:rPr>
          <w:rFonts w:hint="cs"/>
          <w:szCs w:val="24"/>
          <w:rtl/>
        </w:rPr>
        <w:t xml:space="preserve"> </w:t>
      </w:r>
      <w:r w:rsidRPr="00B231C6">
        <w:rPr>
          <w:szCs w:val="24"/>
          <w:rtl/>
        </w:rPr>
        <w:t xml:space="preserve">בתחום משק האנרגיה והמים, בהתאם </w:t>
      </w:r>
      <w:r w:rsidRPr="00B231C6">
        <w:rPr>
          <w:rFonts w:hint="cs"/>
          <w:szCs w:val="24"/>
          <w:rtl/>
        </w:rPr>
        <w:t xml:space="preserve">    </w:t>
      </w:r>
      <w:r w:rsidRPr="00B231C6">
        <w:rPr>
          <w:szCs w:val="24"/>
          <w:rtl/>
        </w:rPr>
        <w:t>ל</w:t>
      </w:r>
      <w:r w:rsidRPr="00B231C6">
        <w:rPr>
          <w:rFonts w:hint="cs"/>
          <w:szCs w:val="24"/>
          <w:rtl/>
        </w:rPr>
        <w:t>מכרז ו</w:t>
      </w:r>
      <w:r w:rsidRPr="00B231C6">
        <w:rPr>
          <w:szCs w:val="24"/>
          <w:rtl/>
        </w:rPr>
        <w:t>הסכם עם  מדינת ישראל -  משרד התשתיות הלאומיות האנרגיה והמים.</w:t>
      </w:r>
    </w:p>
    <w:p w:rsidR="00B231C6" w:rsidRPr="00B231C6" w:rsidRDefault="00B231C6" w:rsidP="00B231C6">
      <w:pPr>
        <w:rPr>
          <w:color w:val="FF0000"/>
          <w:szCs w:val="24"/>
          <w:rtl/>
        </w:rPr>
      </w:pPr>
    </w:p>
    <w:p w:rsidR="00B231C6" w:rsidRPr="00B231C6" w:rsidRDefault="00B231C6" w:rsidP="00B231C6">
      <w:pPr>
        <w:rPr>
          <w:szCs w:val="24"/>
          <w:rtl/>
        </w:rPr>
      </w:pPr>
      <w:r w:rsidRPr="00B231C6">
        <w:rPr>
          <w:rFonts w:hint="cs"/>
          <w:szCs w:val="24"/>
          <w:rtl/>
        </w:rPr>
        <w:t>2.  גבול האחריות למקרה ולתקופת הביטוח (שנה) לא יפחת מ- 500,000 דולר ארה"ב;</w:t>
      </w:r>
    </w:p>
    <w:p w:rsidR="00B231C6" w:rsidRPr="00B231C6" w:rsidRDefault="00B231C6" w:rsidP="00B231C6">
      <w:pPr>
        <w:rPr>
          <w:szCs w:val="24"/>
          <w:rtl/>
        </w:rPr>
      </w:pPr>
    </w:p>
    <w:p w:rsidR="00B231C6" w:rsidRPr="00B231C6" w:rsidRDefault="00B231C6" w:rsidP="00B231C6">
      <w:pPr>
        <w:rPr>
          <w:szCs w:val="24"/>
          <w:rtl/>
        </w:rPr>
      </w:pPr>
      <w:r w:rsidRPr="00B231C6">
        <w:rPr>
          <w:rFonts w:hint="cs"/>
          <w:szCs w:val="24"/>
          <w:rtl/>
        </w:rPr>
        <w:t>3. הכיסוי על פי הפוליסה מורחב לכלול את ההרחבות הבאות:-</w:t>
      </w:r>
    </w:p>
    <w:p w:rsidR="00B231C6" w:rsidRPr="00B231C6" w:rsidRDefault="00B231C6" w:rsidP="00B231C6">
      <w:pPr>
        <w:rPr>
          <w:szCs w:val="24"/>
          <w:rtl/>
        </w:rPr>
      </w:pPr>
    </w:p>
    <w:p w:rsidR="00B231C6" w:rsidRPr="00B231C6" w:rsidRDefault="00B231C6" w:rsidP="00B231C6">
      <w:pPr>
        <w:rPr>
          <w:szCs w:val="24"/>
          <w:rtl/>
        </w:rPr>
      </w:pPr>
      <w:r w:rsidRPr="00B231C6">
        <w:rPr>
          <w:rFonts w:hint="cs"/>
          <w:szCs w:val="24"/>
          <w:rtl/>
        </w:rPr>
        <w:t xml:space="preserve">    - מרמה ואי יושר של עובדים;</w:t>
      </w:r>
    </w:p>
    <w:p w:rsidR="00B231C6" w:rsidRPr="00B231C6" w:rsidRDefault="00B231C6" w:rsidP="00B231C6">
      <w:pPr>
        <w:rPr>
          <w:szCs w:val="24"/>
          <w:rtl/>
        </w:rPr>
      </w:pPr>
      <w:r w:rsidRPr="00B231C6">
        <w:rPr>
          <w:rFonts w:hint="cs"/>
          <w:szCs w:val="24"/>
          <w:rtl/>
        </w:rPr>
        <w:t xml:space="preserve">    - אובדן מסמכים, לרבות אובדן השימוש ו/או העיכוב עקב מקרה ביטוח;</w:t>
      </w:r>
    </w:p>
    <w:p w:rsidR="00B231C6" w:rsidRPr="00B231C6" w:rsidRDefault="00B231C6" w:rsidP="00B231C6">
      <w:pPr>
        <w:rPr>
          <w:szCs w:val="24"/>
          <w:rtl/>
        </w:rPr>
      </w:pPr>
      <w:r w:rsidRPr="00B231C6">
        <w:rPr>
          <w:rFonts w:hint="cs"/>
          <w:szCs w:val="24"/>
          <w:rtl/>
        </w:rPr>
        <w:t xml:space="preserve">    - אחריות צולבת, אולם הכיסוי לא יחול על תביעות היועץ כנגד </w:t>
      </w:r>
      <w:r w:rsidRPr="00B231C6">
        <w:rPr>
          <w:szCs w:val="24"/>
          <w:rtl/>
        </w:rPr>
        <w:t xml:space="preserve">מדינת ישראל -  משרד התשתיות </w:t>
      </w:r>
    </w:p>
    <w:p w:rsidR="00B231C6" w:rsidRPr="00B231C6" w:rsidRDefault="00B231C6" w:rsidP="00B231C6">
      <w:pPr>
        <w:rPr>
          <w:szCs w:val="24"/>
          <w:rtl/>
        </w:rPr>
      </w:pPr>
      <w:r w:rsidRPr="00B231C6">
        <w:rPr>
          <w:rFonts w:hint="cs"/>
          <w:szCs w:val="24"/>
          <w:rtl/>
        </w:rPr>
        <w:t xml:space="preserve">       </w:t>
      </w:r>
      <w:r w:rsidRPr="00B231C6">
        <w:rPr>
          <w:szCs w:val="24"/>
          <w:rtl/>
        </w:rPr>
        <w:t>הלאומיות האנרגיה והמים.</w:t>
      </w:r>
    </w:p>
    <w:p w:rsidR="00B231C6" w:rsidRPr="00B231C6" w:rsidRDefault="00B231C6" w:rsidP="00B231C6">
      <w:pPr>
        <w:rPr>
          <w:szCs w:val="24"/>
          <w:rtl/>
        </w:rPr>
      </w:pPr>
      <w:r w:rsidRPr="00B231C6">
        <w:rPr>
          <w:rFonts w:hint="cs"/>
          <w:szCs w:val="24"/>
          <w:rtl/>
        </w:rPr>
        <w:t xml:space="preserve">    - הארכת תקופת הגילוי לפחות 6 חודשים.</w:t>
      </w:r>
    </w:p>
    <w:p w:rsidR="00B231C6" w:rsidRPr="00B231C6" w:rsidRDefault="00B231C6" w:rsidP="00B231C6">
      <w:pPr>
        <w:rPr>
          <w:szCs w:val="24"/>
          <w:rtl/>
        </w:rPr>
      </w:pPr>
    </w:p>
    <w:p w:rsidR="00B231C6" w:rsidRPr="00B231C6" w:rsidRDefault="00B231C6" w:rsidP="00B231C6">
      <w:pPr>
        <w:rPr>
          <w:szCs w:val="24"/>
          <w:rtl/>
        </w:rPr>
      </w:pPr>
      <w:r w:rsidRPr="00B231C6">
        <w:rPr>
          <w:rFonts w:hint="cs"/>
          <w:szCs w:val="24"/>
          <w:rtl/>
        </w:rPr>
        <w:t xml:space="preserve">4.  הביטוח מורחב לשפות את מדינת ישראל - משרד התשתיות הלאומיות האנרגיה והמים ככל שייחשבו </w:t>
      </w:r>
    </w:p>
    <w:p w:rsidR="00B231C6" w:rsidRPr="00B231C6" w:rsidRDefault="00B231C6" w:rsidP="00B231C6">
      <w:pPr>
        <w:rPr>
          <w:szCs w:val="24"/>
          <w:rtl/>
        </w:rPr>
      </w:pPr>
      <w:r w:rsidRPr="00B231C6">
        <w:rPr>
          <w:rFonts w:hint="cs"/>
          <w:szCs w:val="24"/>
          <w:rtl/>
        </w:rPr>
        <w:t xml:space="preserve">     אחראים למעשי ו/או  מחדלי היועץ וכל הפועלים מטעמו.</w:t>
      </w:r>
    </w:p>
    <w:p w:rsidR="00B231C6" w:rsidRPr="00B231C6" w:rsidRDefault="00B231C6" w:rsidP="00B231C6">
      <w:pPr>
        <w:rPr>
          <w:szCs w:val="24"/>
          <w:rtl/>
        </w:rPr>
      </w:pPr>
      <w:r w:rsidRPr="00B231C6">
        <w:rPr>
          <w:rFonts w:hint="cs"/>
          <w:szCs w:val="24"/>
          <w:rtl/>
        </w:rPr>
        <w:t xml:space="preserve">                                                                         </w:t>
      </w:r>
    </w:p>
    <w:p w:rsidR="00B231C6" w:rsidRPr="00B231C6" w:rsidRDefault="00B231C6" w:rsidP="00B231C6">
      <w:pPr>
        <w:rPr>
          <w:b/>
          <w:bCs/>
          <w:sz w:val="28"/>
          <w:szCs w:val="28"/>
          <w:u w:val="single"/>
          <w:rtl/>
        </w:rPr>
      </w:pPr>
      <w:r w:rsidRPr="00B231C6">
        <w:rPr>
          <w:rFonts w:hint="cs"/>
          <w:b/>
          <w:bCs/>
          <w:sz w:val="28"/>
          <w:szCs w:val="28"/>
          <w:u w:val="single"/>
          <w:rtl/>
        </w:rPr>
        <w:t>כללי</w:t>
      </w:r>
    </w:p>
    <w:p w:rsidR="00B231C6" w:rsidRPr="00B231C6" w:rsidRDefault="00B231C6" w:rsidP="00B231C6">
      <w:pPr>
        <w:rPr>
          <w:b/>
          <w:bCs/>
          <w:sz w:val="28"/>
          <w:szCs w:val="28"/>
          <w:u w:val="single"/>
          <w:rtl/>
        </w:rPr>
      </w:pPr>
    </w:p>
    <w:p w:rsidR="00B231C6" w:rsidRPr="00B231C6" w:rsidRDefault="00B231C6" w:rsidP="00B231C6">
      <w:pPr>
        <w:rPr>
          <w:szCs w:val="24"/>
          <w:rtl/>
        </w:rPr>
      </w:pPr>
      <w:r w:rsidRPr="00B231C6">
        <w:rPr>
          <w:rFonts w:hint="cs"/>
          <w:szCs w:val="24"/>
          <w:rtl/>
        </w:rPr>
        <w:t>בפוליסות הביטוח הנ"ל נכללו התנאים הבאים</w:t>
      </w:r>
      <w:smartTag w:uri="urn:schemas-microsoft-com:office:smarttags" w:element="PersonName">
        <w:r w:rsidRPr="00B231C6">
          <w:rPr>
            <w:rFonts w:hint="cs"/>
            <w:szCs w:val="24"/>
            <w:rtl/>
          </w:rPr>
          <w:t>:</w:t>
        </w:r>
      </w:smartTag>
    </w:p>
    <w:p w:rsidR="00B231C6" w:rsidRPr="00B231C6" w:rsidRDefault="00B231C6" w:rsidP="00B231C6">
      <w:pPr>
        <w:rPr>
          <w:szCs w:val="24"/>
          <w:rtl/>
        </w:rPr>
      </w:pPr>
      <w:r w:rsidRPr="00B231C6">
        <w:rPr>
          <w:rFonts w:hint="cs"/>
          <w:szCs w:val="24"/>
          <w:rtl/>
        </w:rPr>
        <w:t xml:space="preserve"> </w:t>
      </w:r>
    </w:p>
    <w:p w:rsidR="00B231C6" w:rsidRPr="00B231C6" w:rsidRDefault="00B231C6" w:rsidP="00B231C6">
      <w:pPr>
        <w:rPr>
          <w:b/>
          <w:bCs/>
          <w:szCs w:val="24"/>
          <w:rtl/>
        </w:rPr>
      </w:pPr>
      <w:r w:rsidRPr="00B231C6">
        <w:rPr>
          <w:rFonts w:hint="cs"/>
          <w:szCs w:val="24"/>
          <w:rtl/>
        </w:rPr>
        <w:t>1.  לשם המבוטח התווספו כמבוטחים נוספים</w:t>
      </w:r>
      <w:smartTag w:uri="urn:schemas-microsoft-com:office:smarttags" w:element="PersonName">
        <w:r w:rsidRPr="00B231C6">
          <w:rPr>
            <w:rFonts w:hint="cs"/>
            <w:szCs w:val="24"/>
            <w:rtl/>
          </w:rPr>
          <w:t>:</w:t>
        </w:r>
      </w:smartTag>
      <w:r w:rsidRPr="00B231C6">
        <w:rPr>
          <w:rFonts w:hint="cs"/>
          <w:szCs w:val="24"/>
          <w:rtl/>
        </w:rPr>
        <w:t xml:space="preserve">  </w:t>
      </w:r>
      <w:r w:rsidRPr="00B231C6">
        <w:rPr>
          <w:rFonts w:hint="cs"/>
          <w:b/>
          <w:bCs/>
          <w:szCs w:val="24"/>
          <w:rtl/>
        </w:rPr>
        <w:t xml:space="preserve"> מדינת ישראל </w:t>
      </w:r>
      <w:r w:rsidRPr="00B231C6">
        <w:rPr>
          <w:b/>
          <w:bCs/>
          <w:szCs w:val="24"/>
          <w:rtl/>
        </w:rPr>
        <w:t>–</w:t>
      </w:r>
      <w:r w:rsidRPr="00B231C6">
        <w:rPr>
          <w:rFonts w:hint="cs"/>
          <w:b/>
          <w:bCs/>
          <w:szCs w:val="24"/>
          <w:rtl/>
        </w:rPr>
        <w:t xml:space="preserve"> משרד התשתיות הלאומיות האנרגיה </w:t>
      </w:r>
    </w:p>
    <w:p w:rsidR="00B231C6" w:rsidRPr="00B231C6" w:rsidRDefault="00B231C6" w:rsidP="00B231C6">
      <w:pPr>
        <w:rPr>
          <w:szCs w:val="24"/>
          <w:rtl/>
        </w:rPr>
      </w:pPr>
      <w:r w:rsidRPr="00B231C6">
        <w:rPr>
          <w:rFonts w:hint="cs"/>
          <w:b/>
          <w:bCs/>
          <w:szCs w:val="24"/>
          <w:rtl/>
        </w:rPr>
        <w:t xml:space="preserve">     והמים, </w:t>
      </w:r>
      <w:r w:rsidRPr="00B231C6">
        <w:rPr>
          <w:rFonts w:hint="cs"/>
          <w:szCs w:val="24"/>
          <w:rtl/>
        </w:rPr>
        <w:t>בכפוף להרחבי השיפוי כמפורט לעיל.</w:t>
      </w:r>
    </w:p>
    <w:p w:rsidR="00B231C6" w:rsidRPr="00B231C6" w:rsidRDefault="00B231C6" w:rsidP="00B231C6">
      <w:pPr>
        <w:rPr>
          <w:szCs w:val="24"/>
          <w:rtl/>
        </w:rPr>
      </w:pPr>
    </w:p>
    <w:p w:rsidR="00B231C6" w:rsidRPr="00B231C6" w:rsidRDefault="00B231C6" w:rsidP="00B231C6">
      <w:pPr>
        <w:rPr>
          <w:szCs w:val="24"/>
          <w:rtl/>
        </w:rPr>
      </w:pPr>
      <w:r w:rsidRPr="00B231C6">
        <w:rPr>
          <w:rFonts w:hint="cs"/>
          <w:szCs w:val="24"/>
          <w:rtl/>
        </w:rPr>
        <w:t xml:space="preserve">2.  בכל מקרה של צמצום או ביטול הביטוח  ע"י אחד הצדדים לא יהיה להם כל תוקף אלא אם ניתנה על </w:t>
      </w:r>
    </w:p>
    <w:p w:rsidR="00B231C6" w:rsidRPr="00B231C6" w:rsidRDefault="00B231C6" w:rsidP="00B231C6">
      <w:pPr>
        <w:rPr>
          <w:szCs w:val="24"/>
          <w:rtl/>
        </w:rPr>
      </w:pPr>
      <w:r w:rsidRPr="00B231C6">
        <w:rPr>
          <w:rFonts w:hint="cs"/>
          <w:szCs w:val="24"/>
          <w:rtl/>
        </w:rPr>
        <w:t xml:space="preserve">     ידינו הודעה מוקדמת של  60  יום לפחות במכתב רשום לחשב משרד התשתיות הלאומיות האנרגיה </w:t>
      </w:r>
    </w:p>
    <w:p w:rsidR="00B231C6" w:rsidRPr="00B231C6" w:rsidRDefault="00B231C6" w:rsidP="00B231C6">
      <w:pPr>
        <w:rPr>
          <w:szCs w:val="24"/>
          <w:rtl/>
        </w:rPr>
      </w:pPr>
      <w:r w:rsidRPr="00B231C6">
        <w:rPr>
          <w:rFonts w:hint="cs"/>
          <w:szCs w:val="24"/>
          <w:rtl/>
        </w:rPr>
        <w:t xml:space="preserve">     והמים. </w:t>
      </w:r>
    </w:p>
    <w:p w:rsidR="00B231C6" w:rsidRPr="00B231C6" w:rsidRDefault="00B231C6" w:rsidP="00B231C6">
      <w:pPr>
        <w:rPr>
          <w:szCs w:val="24"/>
          <w:rtl/>
        </w:rPr>
      </w:pPr>
    </w:p>
    <w:p w:rsidR="00B231C6" w:rsidRPr="00B231C6" w:rsidRDefault="00B231C6" w:rsidP="00B231C6">
      <w:pPr>
        <w:rPr>
          <w:szCs w:val="24"/>
          <w:rtl/>
        </w:rPr>
      </w:pPr>
      <w:r w:rsidRPr="00B231C6">
        <w:rPr>
          <w:rFonts w:hint="cs"/>
          <w:szCs w:val="24"/>
          <w:rtl/>
        </w:rPr>
        <w:t xml:space="preserve">3.  אנו מוותרים  על כל זכות שיבוב, תביעה, השתתפות  או חזרה, כלפי מדינת ישראל- משרד התשתיות </w:t>
      </w:r>
    </w:p>
    <w:p w:rsidR="00B231C6" w:rsidRPr="00B231C6" w:rsidRDefault="00B231C6" w:rsidP="00B231C6">
      <w:pPr>
        <w:rPr>
          <w:szCs w:val="24"/>
          <w:rtl/>
        </w:rPr>
      </w:pPr>
      <w:r w:rsidRPr="00B231C6">
        <w:rPr>
          <w:rFonts w:hint="cs"/>
          <w:szCs w:val="24"/>
          <w:rtl/>
        </w:rPr>
        <w:t xml:space="preserve">     הלאומיות האנרגיה והמים ועובדיהם, ובלבד  שהוויתור לא יחול לטובת אדם שגרם לנזק  מתוך כוונת </w:t>
      </w:r>
    </w:p>
    <w:p w:rsidR="00B231C6" w:rsidRPr="00B231C6" w:rsidRDefault="00B231C6" w:rsidP="00B231C6">
      <w:pPr>
        <w:rPr>
          <w:szCs w:val="24"/>
          <w:rtl/>
        </w:rPr>
      </w:pPr>
      <w:r w:rsidRPr="00B231C6">
        <w:rPr>
          <w:rFonts w:hint="cs"/>
          <w:szCs w:val="24"/>
          <w:rtl/>
        </w:rPr>
        <w:t xml:space="preserve">     זדון.</w:t>
      </w:r>
    </w:p>
    <w:p w:rsidR="00B231C6" w:rsidRPr="00B231C6" w:rsidRDefault="00B231C6" w:rsidP="00B231C6">
      <w:pPr>
        <w:rPr>
          <w:szCs w:val="24"/>
          <w:rtl/>
        </w:rPr>
      </w:pPr>
    </w:p>
    <w:p w:rsidR="00B231C6" w:rsidRPr="00B231C6" w:rsidRDefault="00B231C6" w:rsidP="00B231C6">
      <w:pPr>
        <w:rPr>
          <w:szCs w:val="24"/>
          <w:rtl/>
        </w:rPr>
      </w:pPr>
      <w:r w:rsidRPr="00B231C6">
        <w:rPr>
          <w:rFonts w:hint="cs"/>
          <w:szCs w:val="24"/>
          <w:rtl/>
        </w:rPr>
        <w:t xml:space="preserve">4.  היועץ  אחראי בלעדית כלפינו לתשלום דמי  הביטוח עבור כל הפוליסות ולמילוי כל  החובות </w:t>
      </w:r>
    </w:p>
    <w:p w:rsidR="00B231C6" w:rsidRPr="00B231C6" w:rsidRDefault="00B231C6" w:rsidP="00B231C6">
      <w:pPr>
        <w:rPr>
          <w:szCs w:val="24"/>
          <w:rtl/>
        </w:rPr>
      </w:pPr>
      <w:r w:rsidRPr="00B231C6">
        <w:rPr>
          <w:rFonts w:hint="cs"/>
          <w:szCs w:val="24"/>
          <w:rtl/>
        </w:rPr>
        <w:t xml:space="preserve">     המוטלות  על המבוטח על פי תנאי הפוליסות.</w:t>
      </w:r>
    </w:p>
    <w:p w:rsidR="00B231C6" w:rsidRPr="00B231C6" w:rsidRDefault="00B231C6" w:rsidP="00B231C6">
      <w:pPr>
        <w:rPr>
          <w:szCs w:val="24"/>
          <w:rtl/>
        </w:rPr>
      </w:pPr>
    </w:p>
    <w:p w:rsidR="00B231C6" w:rsidRPr="00B231C6" w:rsidRDefault="00B231C6" w:rsidP="00B231C6">
      <w:pPr>
        <w:rPr>
          <w:szCs w:val="24"/>
          <w:rtl/>
        </w:rPr>
      </w:pPr>
      <w:r w:rsidRPr="00B231C6">
        <w:rPr>
          <w:rFonts w:hint="cs"/>
          <w:szCs w:val="24"/>
          <w:rtl/>
        </w:rPr>
        <w:t>5.  ההשתתפויות העצמיות הנקובות בכל פוליסה ופוליסה תחולנה בלעדית על היועץ.</w:t>
      </w:r>
    </w:p>
    <w:p w:rsidR="00B231C6" w:rsidRPr="00B231C6" w:rsidRDefault="00B231C6" w:rsidP="00B231C6">
      <w:pPr>
        <w:rPr>
          <w:szCs w:val="24"/>
          <w:rtl/>
        </w:rPr>
      </w:pPr>
      <w:r w:rsidRPr="00B231C6">
        <w:rPr>
          <w:rFonts w:hint="cs"/>
          <w:szCs w:val="24"/>
          <w:rtl/>
        </w:rPr>
        <w:t xml:space="preserve">      </w:t>
      </w:r>
    </w:p>
    <w:p w:rsidR="00B231C6" w:rsidRPr="00B231C6" w:rsidRDefault="00B231C6" w:rsidP="00B231C6">
      <w:pPr>
        <w:rPr>
          <w:szCs w:val="24"/>
          <w:rtl/>
        </w:rPr>
      </w:pPr>
      <w:r w:rsidRPr="00B231C6">
        <w:rPr>
          <w:rFonts w:hint="cs"/>
          <w:szCs w:val="24"/>
          <w:rtl/>
        </w:rPr>
        <w:t xml:space="preserve">6.  כל סעיף בפוליסות הביטוח המפקיע או מצמצם בדרך כל שהיא את אחריות המבטח, כאשר קיים </w:t>
      </w:r>
    </w:p>
    <w:p w:rsidR="00B231C6" w:rsidRPr="00B231C6" w:rsidRDefault="00B231C6" w:rsidP="00B231C6">
      <w:pPr>
        <w:rPr>
          <w:szCs w:val="24"/>
          <w:rtl/>
        </w:rPr>
      </w:pPr>
      <w:r w:rsidRPr="00B231C6">
        <w:rPr>
          <w:rFonts w:hint="cs"/>
          <w:szCs w:val="24"/>
          <w:rtl/>
        </w:rPr>
        <w:t xml:space="preserve">     ביטוח אחר לא יופעל כלפי מדינת ישראל, והביטוח הינו  בחזקת ביטוח  ראשוני  המזכה במלוא </w:t>
      </w:r>
    </w:p>
    <w:p w:rsidR="00B231C6" w:rsidRPr="00B231C6" w:rsidRDefault="00B231C6" w:rsidP="00B231C6">
      <w:pPr>
        <w:rPr>
          <w:szCs w:val="24"/>
          <w:rtl/>
        </w:rPr>
      </w:pPr>
      <w:r w:rsidRPr="00B231C6">
        <w:rPr>
          <w:rFonts w:hint="cs"/>
          <w:szCs w:val="24"/>
          <w:rtl/>
        </w:rPr>
        <w:t xml:space="preserve">     הזכויות על פי הביטוח.</w:t>
      </w:r>
    </w:p>
    <w:p w:rsidR="00B231C6" w:rsidRPr="00B231C6" w:rsidRDefault="00B231C6" w:rsidP="00B231C6">
      <w:pPr>
        <w:rPr>
          <w:szCs w:val="24"/>
          <w:rtl/>
        </w:rPr>
      </w:pPr>
    </w:p>
    <w:p w:rsidR="00B231C6" w:rsidRPr="00B231C6" w:rsidRDefault="00B231C6" w:rsidP="00B231C6">
      <w:pPr>
        <w:rPr>
          <w:szCs w:val="24"/>
          <w:rtl/>
        </w:rPr>
      </w:pPr>
      <w:r w:rsidRPr="00B231C6">
        <w:rPr>
          <w:rFonts w:hint="cs"/>
          <w:szCs w:val="24"/>
          <w:rtl/>
        </w:rPr>
        <w:t>7</w:t>
      </w:r>
      <w:r w:rsidRPr="00B231C6">
        <w:rPr>
          <w:szCs w:val="24"/>
          <w:rtl/>
        </w:rPr>
        <w:t>.  חריג כוונה ו/או רשלנות רבתי מבוטל ככל שקיים בכל הפוליסות המבוטחות.</w:t>
      </w:r>
    </w:p>
    <w:p w:rsidR="00B231C6" w:rsidRPr="00B231C6" w:rsidRDefault="00B231C6" w:rsidP="00B231C6">
      <w:pPr>
        <w:rPr>
          <w:szCs w:val="24"/>
          <w:rtl/>
        </w:rPr>
      </w:pPr>
      <w:r w:rsidRPr="00B231C6">
        <w:rPr>
          <w:rFonts w:hint="cs"/>
          <w:szCs w:val="24"/>
          <w:rtl/>
        </w:rPr>
        <w:t xml:space="preserve">            </w:t>
      </w:r>
    </w:p>
    <w:p w:rsidR="00B231C6" w:rsidRPr="00B231C6" w:rsidRDefault="00B231C6" w:rsidP="00B231C6">
      <w:pPr>
        <w:rPr>
          <w:b/>
          <w:bCs/>
          <w:szCs w:val="24"/>
          <w:rtl/>
        </w:rPr>
      </w:pPr>
      <w:r w:rsidRPr="00B231C6">
        <w:rPr>
          <w:rFonts w:hint="cs"/>
          <w:b/>
          <w:bCs/>
          <w:szCs w:val="24"/>
          <w:rtl/>
        </w:rPr>
        <w:t xml:space="preserve">בכפוף לתנאי וסייגי הפוליסות המקוריות עד כמה שלא שונו במפורש על פי האמור באישור זה.                                                    </w:t>
      </w:r>
    </w:p>
    <w:p w:rsidR="00B231C6" w:rsidRPr="00B231C6" w:rsidRDefault="00B231C6" w:rsidP="00B231C6">
      <w:pPr>
        <w:rPr>
          <w:b/>
          <w:bCs/>
          <w:szCs w:val="24"/>
          <w:rtl/>
        </w:rPr>
      </w:pPr>
    </w:p>
    <w:p w:rsidR="00B231C6" w:rsidRPr="00B231C6" w:rsidRDefault="00B231C6" w:rsidP="00B231C6">
      <w:pPr>
        <w:rPr>
          <w:szCs w:val="24"/>
          <w:rtl/>
        </w:rPr>
      </w:pPr>
      <w:r w:rsidRPr="00B231C6">
        <w:rPr>
          <w:rFonts w:hint="cs"/>
          <w:szCs w:val="24"/>
          <w:rtl/>
        </w:rPr>
        <w:t xml:space="preserve">                                                                                       בכבוד רב,                                                                  </w:t>
      </w:r>
    </w:p>
    <w:p w:rsidR="00B231C6" w:rsidRPr="00B231C6" w:rsidRDefault="00B231C6" w:rsidP="00B231C6">
      <w:pPr>
        <w:rPr>
          <w:szCs w:val="24"/>
          <w:rtl/>
        </w:rPr>
      </w:pPr>
    </w:p>
    <w:p w:rsidR="00B231C6" w:rsidRPr="00B231C6" w:rsidRDefault="00B231C6" w:rsidP="00B231C6">
      <w:pPr>
        <w:rPr>
          <w:szCs w:val="24"/>
          <w:rtl/>
        </w:rPr>
      </w:pPr>
    </w:p>
    <w:p w:rsidR="00B231C6" w:rsidRPr="00B231C6" w:rsidRDefault="00B231C6" w:rsidP="00B231C6">
      <w:pPr>
        <w:rPr>
          <w:szCs w:val="24"/>
          <w:rtl/>
        </w:rPr>
      </w:pPr>
      <w:r w:rsidRPr="00B231C6">
        <w:rPr>
          <w:rFonts w:hint="cs"/>
          <w:szCs w:val="24"/>
          <w:rtl/>
        </w:rPr>
        <w:t xml:space="preserve">                                                                    ___________________________</w:t>
      </w:r>
    </w:p>
    <w:p w:rsidR="00B231C6" w:rsidRPr="00B231C6" w:rsidRDefault="00B231C6" w:rsidP="00B231C6">
      <w:pPr>
        <w:rPr>
          <w:szCs w:val="24"/>
          <w:rtl/>
        </w:rPr>
      </w:pPr>
      <w:r w:rsidRPr="00B231C6">
        <w:rPr>
          <w:rFonts w:hint="cs"/>
          <w:szCs w:val="24"/>
          <w:rtl/>
        </w:rPr>
        <w:t>תאריך______________                        חתימת מורשה המבטח  וחותמת המבטח</w:t>
      </w:r>
    </w:p>
    <w:p w:rsidR="001E4E26" w:rsidRPr="00314B9E" w:rsidRDefault="001E4E26" w:rsidP="00314B9E">
      <w:pPr>
        <w:spacing w:line="360" w:lineRule="auto"/>
        <w:jc w:val="both"/>
        <w:rPr>
          <w:rFonts w:asciiTheme="majorBidi" w:hAnsiTheme="majorBidi"/>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rsidTr="004E77E4">
        <w:trPr>
          <w:trHeight w:hRule="exact" w:val="561"/>
        </w:trPr>
        <w:tc>
          <w:tcPr>
            <w:tcW w:w="8958" w:type="dxa"/>
            <w:tcBorders>
              <w:top w:val="nil"/>
              <w:bottom w:val="nil"/>
            </w:tcBorders>
            <w:shd w:val="clear" w:color="auto" w:fill="D9D9D9" w:themeFill="background1" w:themeFillShade="D9"/>
            <w:vAlign w:val="center"/>
          </w:tcPr>
          <w:p w:rsidR="00A20660" w:rsidRPr="00F410B9" w:rsidRDefault="00A20660" w:rsidP="00A20660">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rsidTr="004E77E4">
        <w:trPr>
          <w:trHeight w:hRule="exact" w:val="561"/>
        </w:trPr>
        <w:tc>
          <w:tcPr>
            <w:tcW w:w="8958" w:type="dxa"/>
            <w:tcBorders>
              <w:top w:val="nil"/>
              <w:bottom w:val="nil"/>
            </w:tcBorders>
            <w:shd w:val="clear" w:color="auto" w:fill="1B3461"/>
            <w:vAlign w:val="center"/>
          </w:tcPr>
          <w:p w:rsidR="00A20660" w:rsidRPr="00314B9E" w:rsidRDefault="00A20660" w:rsidP="004E77E4">
            <w:pPr>
              <w:pStyle w:val="afff8"/>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A20660" w:rsidRDefault="00A20660" w:rsidP="00314B9E">
      <w:pPr>
        <w:pStyle w:val="21"/>
        <w:ind w:left="7200" w:firstLine="720"/>
        <w:rPr>
          <w:rFonts w:asciiTheme="majorBidi" w:hAnsiTheme="majorBidi"/>
          <w:sz w:val="28"/>
          <w:szCs w:val="28"/>
          <w:u w:val="single"/>
          <w:rtl/>
        </w:rPr>
      </w:pPr>
    </w:p>
    <w:p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באמצעות משרד</w:t>
      </w:r>
      <w:r w:rsidR="00A944EF" w:rsidRPr="00314B9E">
        <w:rPr>
          <w:rFonts w:asciiTheme="majorBidi" w:hAnsiTheme="majorBidi"/>
          <w:szCs w:val="24"/>
          <w:rtl/>
        </w:rPr>
        <w:t xml:space="preserve"> התשתיות הלאומיות, האנרגיה והמים</w:t>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875C8" w:rsidRPr="00314B9E" w:rsidRDefault="001875C8" w:rsidP="00314B9E">
      <w:pPr>
        <w:spacing w:line="360" w:lineRule="auto"/>
        <w:jc w:val="both"/>
        <w:rPr>
          <w:rFonts w:asciiTheme="majorBidi" w:hAnsiTheme="majorBidi"/>
          <w:szCs w:val="24"/>
        </w:rPr>
      </w:pPr>
    </w:p>
    <w:p w:rsidR="001875C8" w:rsidRPr="00534D8E" w:rsidRDefault="001875C8" w:rsidP="00534D8E">
      <w:pPr>
        <w:spacing w:line="360" w:lineRule="auto"/>
        <w:jc w:val="both"/>
        <w:rPr>
          <w:rFonts w:asciiTheme="majorBidi" w:hAnsiTheme="majorBidi"/>
          <w:b/>
          <w:bCs/>
          <w:szCs w:val="24"/>
          <w:rtl/>
        </w:rPr>
      </w:pPr>
      <w:r w:rsidRPr="008D16B9">
        <w:rPr>
          <w:rFonts w:asciiTheme="majorBidi" w:hAnsiTheme="majorBidi"/>
          <w:szCs w:val="24"/>
          <w:rtl/>
        </w:rPr>
        <w:t>אנו ערבים בזה כלפיכם לסילוק כל סכום עד לסך</w:t>
      </w:r>
      <w:r w:rsidR="00C31E05" w:rsidRPr="008D16B9">
        <w:rPr>
          <w:rFonts w:asciiTheme="majorBidi" w:hAnsiTheme="majorBidi" w:hint="cs"/>
          <w:szCs w:val="24"/>
          <w:rtl/>
        </w:rPr>
        <w:t xml:space="preserve"> של</w:t>
      </w:r>
      <w:r w:rsidRPr="008D16B9">
        <w:rPr>
          <w:rFonts w:asciiTheme="majorBidi" w:hAnsiTheme="majorBidi"/>
          <w:szCs w:val="24"/>
          <w:rtl/>
        </w:rPr>
        <w:t xml:space="preserve"> </w:t>
      </w:r>
      <w:r w:rsidR="00A20660" w:rsidRPr="008D16B9">
        <w:rPr>
          <w:rFonts w:asciiTheme="majorBidi" w:hAnsiTheme="majorBidi"/>
          <w:b/>
          <w:bCs/>
          <w:szCs w:val="24"/>
          <w:u w:val="single"/>
          <w:rtl/>
        </w:rPr>
        <w:tab/>
      </w:r>
      <w:r w:rsidR="00A20660" w:rsidRPr="008D16B9">
        <w:rPr>
          <w:rFonts w:asciiTheme="majorBidi" w:hAnsiTheme="majorBidi"/>
          <w:b/>
          <w:bCs/>
          <w:szCs w:val="24"/>
          <w:u w:val="single"/>
          <w:rtl/>
        </w:rPr>
        <w:tab/>
      </w:r>
      <w:r w:rsidRPr="008D16B9">
        <w:rPr>
          <w:rFonts w:asciiTheme="majorBidi" w:hAnsiTheme="majorBidi"/>
          <w:b/>
          <w:bCs/>
          <w:szCs w:val="24"/>
          <w:rtl/>
        </w:rPr>
        <w:t xml:space="preserve"> ₪</w:t>
      </w:r>
      <w:r w:rsidR="004A16FE" w:rsidRPr="008D16B9">
        <w:rPr>
          <w:rFonts w:asciiTheme="majorBidi" w:hAnsiTheme="majorBidi" w:hint="cs"/>
          <w:szCs w:val="24"/>
          <w:rtl/>
        </w:rPr>
        <w:t xml:space="preserve"> </w:t>
      </w:r>
      <w:r w:rsidR="00C31E05" w:rsidRPr="004A7BFA">
        <w:rPr>
          <w:rFonts w:asciiTheme="majorBidi" w:hAnsiTheme="majorBidi"/>
          <w:szCs w:val="24"/>
          <w:rtl/>
        </w:rPr>
        <w:t xml:space="preserve">(במילים: _________________ </w:t>
      </w:r>
      <w:r w:rsidR="00C31E05" w:rsidRPr="000E3C67">
        <w:rPr>
          <w:rFonts w:asciiTheme="majorBidi" w:hAnsiTheme="majorBidi" w:hint="cs"/>
          <w:szCs w:val="24"/>
          <w:rtl/>
        </w:rPr>
        <w:t>ש"ח</w:t>
      </w:r>
      <w:r w:rsidRPr="000E3C67">
        <w:rPr>
          <w:rFonts w:asciiTheme="majorBidi" w:hAnsiTheme="majorBidi"/>
          <w:szCs w:val="24"/>
          <w:rtl/>
        </w:rPr>
        <w:t>)</w:t>
      </w:r>
      <w:r w:rsidR="00C31E05" w:rsidRPr="008D16B9">
        <w:rPr>
          <w:rFonts w:asciiTheme="majorBidi" w:hAnsiTheme="majorBidi"/>
          <w:szCs w:val="24"/>
          <w:rtl/>
        </w:rPr>
        <w:t>,</w:t>
      </w:r>
      <w:r w:rsidRPr="008D16B9">
        <w:rPr>
          <w:rFonts w:asciiTheme="majorBidi" w:hAnsiTheme="majorBidi"/>
          <w:szCs w:val="24"/>
          <w:rtl/>
        </w:rPr>
        <w:t xml:space="preserve"> שיוצמד למדד __________ מתאריך _________</w:t>
      </w:r>
      <w:r w:rsidR="00A20660" w:rsidRPr="008D16B9">
        <w:rPr>
          <w:rFonts w:asciiTheme="majorBidi" w:hAnsiTheme="majorBidi"/>
          <w:szCs w:val="24"/>
          <w:rtl/>
        </w:rPr>
        <w:t xml:space="preserve"> </w:t>
      </w:r>
      <w:r w:rsidRPr="008D16B9">
        <w:rPr>
          <w:rFonts w:asciiTheme="majorBidi" w:hAnsiTheme="majorBidi"/>
          <w:szCs w:val="24"/>
          <w:rtl/>
        </w:rPr>
        <w:t>(תאריך תחילת תוקף הערבות) אשר תדרשו מאת: __________   (להלן</w:t>
      </w:r>
      <w:r w:rsidR="00C31E05" w:rsidRPr="008D16B9">
        <w:rPr>
          <w:rFonts w:asciiTheme="majorBidi" w:hAnsiTheme="majorBidi"/>
          <w:szCs w:val="24"/>
          <w:rtl/>
        </w:rPr>
        <w:t>:</w:t>
      </w:r>
      <w:r w:rsidRPr="008D16B9">
        <w:rPr>
          <w:rFonts w:asciiTheme="majorBidi" w:hAnsiTheme="majorBidi"/>
          <w:szCs w:val="24"/>
          <w:rtl/>
        </w:rPr>
        <w:t xml:space="preserve"> "</w:t>
      </w:r>
      <w:r w:rsidRPr="008D16B9">
        <w:rPr>
          <w:rFonts w:asciiTheme="majorBidi" w:hAnsiTheme="majorBidi"/>
          <w:b/>
          <w:bCs/>
          <w:szCs w:val="24"/>
          <w:rtl/>
        </w:rPr>
        <w:t>החייב</w:t>
      </w:r>
      <w:r w:rsidRPr="008D16B9">
        <w:rPr>
          <w:rFonts w:asciiTheme="majorBidi" w:hAnsiTheme="majorBidi"/>
          <w:szCs w:val="24"/>
          <w:rtl/>
        </w:rPr>
        <w:t xml:space="preserve">") בקשר עם </w:t>
      </w:r>
      <w:r w:rsidRPr="008D16B9">
        <w:rPr>
          <w:rFonts w:asciiTheme="majorBidi" w:hAnsiTheme="majorBidi"/>
          <w:b/>
          <w:bCs/>
          <w:szCs w:val="24"/>
          <w:rtl/>
        </w:rPr>
        <w:t>מכרז פומבי</w:t>
      </w:r>
      <w:r w:rsidR="009131A3" w:rsidRPr="008D16B9">
        <w:rPr>
          <w:rFonts w:asciiTheme="majorBidi" w:hAnsiTheme="majorBidi"/>
          <w:b/>
          <w:bCs/>
          <w:szCs w:val="24"/>
          <w:rtl/>
        </w:rPr>
        <w:t xml:space="preserve"> מס'</w:t>
      </w:r>
      <w:r w:rsidRPr="008D16B9">
        <w:rPr>
          <w:rFonts w:asciiTheme="majorBidi" w:hAnsiTheme="majorBidi"/>
          <w:b/>
          <w:bCs/>
          <w:szCs w:val="24"/>
          <w:rtl/>
        </w:rPr>
        <w:t xml:space="preserve"> </w:t>
      </w:r>
      <w:r w:rsidR="0010453B" w:rsidRPr="00534D8E">
        <w:rPr>
          <w:rFonts w:asciiTheme="majorBidi" w:hAnsiTheme="majorBidi"/>
          <w:b/>
          <w:bCs/>
          <w:szCs w:val="24"/>
          <w:rtl/>
        </w:rPr>
        <w:t>99/2017</w:t>
      </w:r>
      <w:r w:rsidR="009131A3" w:rsidRPr="008D16B9">
        <w:rPr>
          <w:rFonts w:asciiTheme="majorBidi" w:hAnsiTheme="majorBidi"/>
          <w:b/>
          <w:bCs/>
          <w:szCs w:val="24"/>
          <w:rtl/>
        </w:rPr>
        <w:t xml:space="preserve"> </w:t>
      </w:r>
      <w:r w:rsidRPr="008D16B9">
        <w:rPr>
          <w:rFonts w:asciiTheme="majorBidi" w:hAnsiTheme="majorBidi"/>
          <w:b/>
          <w:bCs/>
          <w:szCs w:val="24"/>
          <w:rtl/>
        </w:rPr>
        <w:t xml:space="preserve">למתן שירותי </w:t>
      </w:r>
      <w:r w:rsidR="0010453B" w:rsidRPr="00534D8E">
        <w:rPr>
          <w:rFonts w:asciiTheme="majorBidi" w:hAnsiTheme="majorBidi" w:hint="eastAsia"/>
          <w:b/>
          <w:bCs/>
          <w:szCs w:val="24"/>
          <w:rtl/>
        </w:rPr>
        <w:t>ייעוץ</w:t>
      </w:r>
      <w:r w:rsidR="0010453B" w:rsidRPr="00534D8E">
        <w:rPr>
          <w:rFonts w:asciiTheme="majorBidi" w:hAnsiTheme="majorBidi"/>
          <w:b/>
          <w:bCs/>
          <w:szCs w:val="24"/>
          <w:rtl/>
        </w:rPr>
        <w:t xml:space="preserve"> </w:t>
      </w:r>
      <w:r w:rsidR="0010453B" w:rsidRPr="00534D8E">
        <w:rPr>
          <w:rFonts w:asciiTheme="majorBidi" w:hAnsiTheme="majorBidi" w:hint="eastAsia"/>
          <w:b/>
          <w:bCs/>
          <w:szCs w:val="24"/>
          <w:rtl/>
        </w:rPr>
        <w:t>כלכלי</w:t>
      </w:r>
      <w:r w:rsidR="006974C4" w:rsidRPr="00534D8E">
        <w:rPr>
          <w:rFonts w:asciiTheme="majorBidi" w:hAnsiTheme="majorBidi"/>
          <w:b/>
          <w:bCs/>
          <w:szCs w:val="24"/>
          <w:rtl/>
        </w:rPr>
        <w:t>,</w:t>
      </w:r>
      <w:r w:rsidR="0010453B" w:rsidRPr="00534D8E">
        <w:rPr>
          <w:rFonts w:asciiTheme="majorBidi" w:hAnsiTheme="majorBidi" w:hint="eastAsia"/>
          <w:b/>
          <w:bCs/>
          <w:szCs w:val="24"/>
          <w:rtl/>
        </w:rPr>
        <w:t>טכנו</w:t>
      </w:r>
      <w:r w:rsidR="0010453B" w:rsidRPr="00534D8E">
        <w:rPr>
          <w:rFonts w:asciiTheme="majorBidi" w:hAnsiTheme="majorBidi"/>
          <w:b/>
          <w:bCs/>
          <w:szCs w:val="24"/>
          <w:rtl/>
        </w:rPr>
        <w:t xml:space="preserve">-כלכלי </w:t>
      </w:r>
      <w:r w:rsidR="0010453B" w:rsidRPr="00534D8E">
        <w:rPr>
          <w:rFonts w:asciiTheme="majorBidi" w:hAnsiTheme="majorBidi" w:hint="eastAsia"/>
          <w:b/>
          <w:bCs/>
          <w:szCs w:val="24"/>
          <w:rtl/>
        </w:rPr>
        <w:t>בתחום</w:t>
      </w:r>
      <w:r w:rsidR="0010453B" w:rsidRPr="00534D8E">
        <w:rPr>
          <w:rFonts w:asciiTheme="majorBidi" w:hAnsiTheme="majorBidi"/>
          <w:b/>
          <w:bCs/>
          <w:szCs w:val="24"/>
          <w:rtl/>
        </w:rPr>
        <w:t xml:space="preserve"> </w:t>
      </w:r>
      <w:r w:rsidR="0010453B" w:rsidRPr="00534D8E">
        <w:rPr>
          <w:rFonts w:asciiTheme="majorBidi" w:hAnsiTheme="majorBidi" w:hint="eastAsia"/>
          <w:b/>
          <w:bCs/>
          <w:szCs w:val="24"/>
          <w:rtl/>
        </w:rPr>
        <w:t>משק</w:t>
      </w:r>
      <w:r w:rsidR="0010453B" w:rsidRPr="00534D8E">
        <w:rPr>
          <w:rFonts w:asciiTheme="majorBidi" w:hAnsiTheme="majorBidi"/>
          <w:b/>
          <w:bCs/>
          <w:szCs w:val="24"/>
          <w:rtl/>
        </w:rPr>
        <w:t xml:space="preserve"> </w:t>
      </w:r>
      <w:r w:rsidR="0010453B" w:rsidRPr="00534D8E">
        <w:rPr>
          <w:rFonts w:asciiTheme="majorBidi" w:hAnsiTheme="majorBidi" w:hint="eastAsia"/>
          <w:b/>
          <w:bCs/>
          <w:szCs w:val="24"/>
          <w:rtl/>
        </w:rPr>
        <w:t>האנרגיה</w:t>
      </w:r>
      <w:r w:rsidR="0010453B" w:rsidRPr="00534D8E">
        <w:rPr>
          <w:rFonts w:asciiTheme="majorBidi" w:hAnsiTheme="majorBidi"/>
          <w:b/>
          <w:bCs/>
          <w:szCs w:val="24"/>
          <w:rtl/>
        </w:rPr>
        <w:t xml:space="preserve"> </w:t>
      </w:r>
      <w:r w:rsidR="0010453B" w:rsidRPr="00534D8E">
        <w:rPr>
          <w:rFonts w:asciiTheme="majorBidi" w:hAnsiTheme="majorBidi" w:hint="eastAsia"/>
          <w:b/>
          <w:bCs/>
          <w:szCs w:val="24"/>
          <w:rtl/>
        </w:rPr>
        <w:t>והמים</w:t>
      </w:r>
      <w:r w:rsidRPr="000E3C67">
        <w:rPr>
          <w:rFonts w:asciiTheme="majorBidi" w:hAnsiTheme="majorBidi"/>
          <w:b/>
          <w:bCs/>
          <w:szCs w:val="24"/>
          <w:rtl/>
        </w:rPr>
        <w:t>.</w:t>
      </w:r>
    </w:p>
    <w:p w:rsidR="001875C8" w:rsidRPr="00314B9E" w:rsidRDefault="001875C8" w:rsidP="00314B9E">
      <w:pPr>
        <w:spacing w:line="360" w:lineRule="auto"/>
        <w:jc w:val="both"/>
        <w:rPr>
          <w:rFonts w:asciiTheme="majorBidi" w:hAnsiTheme="majorBidi"/>
          <w:szCs w:val="24"/>
        </w:rPr>
      </w:pPr>
      <w:r w:rsidRPr="008D16B9">
        <w:rPr>
          <w:rFonts w:asciiTheme="majorBidi" w:hAnsiTheme="majorBidi"/>
          <w:szCs w:val="24"/>
          <w:rtl/>
        </w:rPr>
        <w:t>אנו נשלם לכם את הסכום הנ"ל תוך 15 יום מתאריך דרישתכם הראשונה</w:t>
      </w:r>
      <w:r w:rsidRPr="00314B9E">
        <w:rPr>
          <w:rFonts w:asciiTheme="majorBidi" w:hAnsiTheme="majorBidi"/>
          <w:szCs w:val="24"/>
          <w:rtl/>
        </w:rPr>
        <w:t xml:space="preserve">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E4E26" w:rsidRPr="00314B9E" w:rsidRDefault="001E4E26" w:rsidP="00314B9E">
      <w:pPr>
        <w:rPr>
          <w:rFonts w:asciiTheme="majorBidi" w:hAnsiTheme="majorBidi"/>
          <w:szCs w:val="24"/>
          <w:rtl/>
        </w:rPr>
      </w:pPr>
    </w:p>
    <w:p w:rsidR="001E4E26" w:rsidRPr="00314B9E" w:rsidRDefault="001E4E26" w:rsidP="00314B9E">
      <w:pPr>
        <w:spacing w:line="340" w:lineRule="exact"/>
        <w:jc w:val="right"/>
        <w:rPr>
          <w:rFonts w:asciiTheme="majorBidi" w:hAnsiTheme="majorBidi"/>
          <w:b/>
          <w:bCs/>
          <w:sz w:val="28"/>
          <w:szCs w:val="28"/>
          <w:u w:val="single"/>
          <w:rtl/>
        </w:rPr>
      </w:pPr>
    </w:p>
    <w:p w:rsidR="001E4E26" w:rsidRPr="00314B9E" w:rsidRDefault="001E4E26" w:rsidP="00314B9E">
      <w:pPr>
        <w:spacing w:line="340" w:lineRule="exact"/>
        <w:jc w:val="right"/>
        <w:rPr>
          <w:rFonts w:asciiTheme="majorBidi" w:hAnsiTheme="majorBidi"/>
          <w:b/>
          <w:bCs/>
          <w:sz w:val="28"/>
          <w:szCs w:val="28"/>
          <w:u w:val="single"/>
          <w:rtl/>
        </w:rPr>
      </w:pPr>
    </w:p>
    <w:p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26"/>
      <w:headerReference w:type="default" r:id="rId27"/>
      <w:footerReference w:type="default" r:id="rId28"/>
      <w:headerReference w:type="first" r:id="rId29"/>
      <w:footerReference w:type="first" r:id="rId3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0E62" w:rsidRDefault="00EF0E62">
      <w:r>
        <w:separator/>
      </w:r>
    </w:p>
  </w:endnote>
  <w:endnote w:type="continuationSeparator" w:id="0">
    <w:p w:rsidR="00EF0E62" w:rsidRDefault="00EF0E62">
      <w:r>
        <w:continuationSeparator/>
      </w:r>
    </w:p>
  </w:endnote>
  <w:endnote w:type="continuationNotice" w:id="1">
    <w:p w:rsidR="00EF0E62" w:rsidRDefault="00EF0E6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5901" w:rsidRDefault="00695901"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85DD2" w:rsidRPr="00E85DD2">
      <w:rPr>
        <w:noProof/>
        <w:rtl/>
        <w:lang w:val="he-IL"/>
      </w:rPr>
      <w:t>34</w:t>
    </w:r>
    <w:r>
      <w:rPr>
        <w:noProof/>
        <w:lang w:val="he-IL"/>
      </w:rPr>
      <w:fldChar w:fldCharType="end"/>
    </w:r>
    <w:r>
      <w:rPr>
        <w:rFonts w:hint="cs"/>
        <w:rtl/>
      </w:rPr>
      <w:t xml:space="preserve"> מתוך </w:t>
    </w:r>
    <w:r w:rsidR="00EF0E62">
      <w:fldChar w:fldCharType="begin"/>
    </w:r>
    <w:r w:rsidR="00EF0E62">
      <w:instrText xml:space="preserve"> NUMPAGES   \* MERGEFORMAT </w:instrText>
    </w:r>
    <w:r w:rsidR="00EF0E62">
      <w:fldChar w:fldCharType="separate"/>
    </w:r>
    <w:r w:rsidR="00E85DD2">
      <w:rPr>
        <w:noProof/>
        <w:rtl/>
      </w:rPr>
      <w:t>54</w:t>
    </w:r>
    <w:r w:rsidR="00EF0E62">
      <w:rPr>
        <w:noProof/>
      </w:rPr>
      <w:fldChar w:fldCharType="end"/>
    </w:r>
    <w:r>
      <w:rPr>
        <w:rFonts w:hint="cs"/>
        <w:rtl/>
      </w:rPr>
      <w:t xml:space="preserve"> עמודים</w:t>
    </w:r>
  </w:p>
  <w:p w:rsidR="00695901" w:rsidRDefault="00695901"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695901" w:rsidRPr="00F757BF" w:rsidRDefault="00695901"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5901" w:rsidRDefault="0069590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3203F" w:rsidRPr="00B3203F">
      <w:rPr>
        <w:noProof/>
        <w:rtl/>
        <w:lang w:val="he-IL"/>
      </w:rPr>
      <w:t>1</w:t>
    </w:r>
    <w:r>
      <w:rPr>
        <w:noProof/>
        <w:lang w:val="he-IL"/>
      </w:rPr>
      <w:fldChar w:fldCharType="end"/>
    </w:r>
    <w:r>
      <w:rPr>
        <w:rFonts w:hint="cs"/>
        <w:rtl/>
      </w:rPr>
      <w:t xml:space="preserve"> מתוך </w:t>
    </w:r>
    <w:r w:rsidR="00EF0E62">
      <w:fldChar w:fldCharType="begin"/>
    </w:r>
    <w:r w:rsidR="00EF0E62">
      <w:instrText xml:space="preserve"> NUMPAGES   \* MERGEFORMAT </w:instrText>
    </w:r>
    <w:r w:rsidR="00EF0E62">
      <w:fldChar w:fldCharType="separate"/>
    </w:r>
    <w:r w:rsidR="00B3203F">
      <w:rPr>
        <w:noProof/>
        <w:rtl/>
      </w:rPr>
      <w:t>54</w:t>
    </w:r>
    <w:r w:rsidR="00EF0E62">
      <w:rPr>
        <w:noProof/>
      </w:rPr>
      <w:fldChar w:fldCharType="end"/>
    </w:r>
    <w:r>
      <w:rPr>
        <w:rFonts w:hint="cs"/>
        <w:rtl/>
      </w:rPr>
      <w:t xml:space="preserve"> עמודים</w:t>
    </w:r>
  </w:p>
  <w:p w:rsidR="00695901" w:rsidRDefault="00695901"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695901" w:rsidRDefault="00695901">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7183EA75" wp14:editId="6CC67307">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695901" w:rsidRDefault="00695901"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695901" w:rsidRDefault="00695901"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0E62" w:rsidRDefault="00EF0E62">
      <w:r>
        <w:separator/>
      </w:r>
    </w:p>
  </w:footnote>
  <w:footnote w:type="continuationSeparator" w:id="0">
    <w:p w:rsidR="00EF0E62" w:rsidRDefault="00EF0E62">
      <w:r>
        <w:continuationSeparator/>
      </w:r>
    </w:p>
  </w:footnote>
  <w:footnote w:type="continuationNotice" w:id="1">
    <w:p w:rsidR="00EF0E62" w:rsidRDefault="00EF0E62"/>
  </w:footnote>
  <w:footnote w:id="2">
    <w:p w:rsidR="00695901" w:rsidRPr="0073262B" w:rsidRDefault="00695901" w:rsidP="00D460DB">
      <w:pPr>
        <w:pStyle w:val="aff9"/>
        <w:jc w:val="both"/>
        <w:rPr>
          <w:rFonts w:ascii="Arial" w:hAnsi="Arial"/>
          <w:rtl/>
        </w:rPr>
      </w:pPr>
      <w:r w:rsidRPr="0073262B">
        <w:rPr>
          <w:rStyle w:val="affd"/>
          <w:rFonts w:ascii="Arial" w:hAnsi="Arial"/>
        </w:rPr>
        <w:footnoteRef/>
      </w:r>
      <w:r w:rsidRPr="0073262B">
        <w:rPr>
          <w:rFonts w:ascii="Arial" w:hAnsi="Arial"/>
        </w:rPr>
        <w:t xml:space="preserve"> </w:t>
      </w:r>
      <w:r w:rsidRPr="0073262B">
        <w:rPr>
          <w:rFonts w:ascii="Arial" w:hAnsi="Arial"/>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5901" w:rsidRDefault="00695901">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43"/>
      <w:gridCol w:w="696"/>
      <w:gridCol w:w="4684"/>
    </w:tblGrid>
    <w:tr w:rsidR="00695901" w:rsidRPr="00C01540" w:rsidTr="00A63101">
      <w:trPr>
        <w:trHeight w:val="284"/>
        <w:jc w:val="center"/>
      </w:trPr>
      <w:tc>
        <w:tcPr>
          <w:tcW w:w="4623" w:type="dxa"/>
          <w:vAlign w:val="center"/>
        </w:tcPr>
        <w:p w:rsidR="00695901" w:rsidRPr="00C01540" w:rsidRDefault="00695901" w:rsidP="00F14E7E">
          <w:pPr>
            <w:pStyle w:val="a9"/>
            <w:tabs>
              <w:tab w:val="left" w:pos="2447"/>
            </w:tabs>
            <w:spacing w:line="276" w:lineRule="auto"/>
            <w:jc w:val="center"/>
            <w:rPr>
              <w:b/>
              <w:bCs/>
              <w:rtl/>
            </w:rPr>
          </w:pPr>
          <w:r w:rsidRPr="00C01540">
            <w:rPr>
              <w:rFonts w:hint="cs"/>
              <w:b/>
              <w:bCs/>
              <w:rtl/>
            </w:rPr>
            <w:t xml:space="preserve">משרד </w:t>
          </w:r>
          <w:r>
            <w:rPr>
              <w:rFonts w:hint="cs"/>
              <w:b/>
              <w:bCs/>
              <w:rtl/>
            </w:rPr>
            <w:t>האנרגיה</w:t>
          </w:r>
        </w:p>
      </w:tc>
      <w:tc>
        <w:tcPr>
          <w:tcW w:w="531" w:type="dxa"/>
          <w:vAlign w:val="center"/>
        </w:tcPr>
        <w:p w:rsidR="00695901" w:rsidRPr="00C01540" w:rsidRDefault="00695901" w:rsidP="00591BAD">
          <w:pPr>
            <w:pStyle w:val="a9"/>
            <w:tabs>
              <w:tab w:val="left" w:pos="2447"/>
            </w:tabs>
            <w:spacing w:line="276" w:lineRule="auto"/>
            <w:rPr>
              <w:b/>
              <w:bCs/>
              <w:rtl/>
            </w:rPr>
          </w:pPr>
          <w:r w:rsidRPr="00C01540">
            <w:object w:dxaOrig="784" w:dyaOrig="931" w14:anchorId="5BFDD7E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29.85pt;mso-position-vertical:absolute" o:ole="" o:allowoverlap="f">
                <v:imagedata r:id="rId1" o:title=""/>
              </v:shape>
              <o:OLEObject Type="Embed" ProgID="Word.Picture.8" ShapeID="_x0000_i1025" DrawAspect="Content" ObjectID="_1574162096" r:id="rId2"/>
            </w:object>
          </w:r>
        </w:p>
      </w:tc>
      <w:tc>
        <w:tcPr>
          <w:tcW w:w="4769" w:type="dxa"/>
          <w:vAlign w:val="center"/>
        </w:tcPr>
        <w:p w:rsidR="00695901" w:rsidRPr="00E358B0" w:rsidRDefault="00695901" w:rsidP="00E358B0">
          <w:pPr>
            <w:pStyle w:val="a9"/>
            <w:tabs>
              <w:tab w:val="left" w:pos="2447"/>
            </w:tabs>
            <w:spacing w:line="276" w:lineRule="auto"/>
            <w:jc w:val="center"/>
            <w:rPr>
              <w:b/>
              <w:bCs/>
              <w:rtl/>
            </w:rPr>
          </w:pPr>
          <w:r>
            <w:rPr>
              <w:rFonts w:hint="cs"/>
              <w:b/>
              <w:bCs/>
              <w:rtl/>
            </w:rPr>
            <w:t>מכרז</w:t>
          </w:r>
          <w:r w:rsidRPr="00C01540">
            <w:rPr>
              <w:rFonts w:hint="cs"/>
              <w:b/>
              <w:bCs/>
              <w:rtl/>
            </w:rPr>
            <w:t xml:space="preserve"> מס': </w:t>
          </w:r>
          <w:r>
            <w:rPr>
              <w:rFonts w:hint="cs"/>
              <w:b/>
              <w:bCs/>
              <w:rtl/>
            </w:rPr>
            <w:t>99/2017</w:t>
          </w:r>
        </w:p>
      </w:tc>
    </w:tr>
  </w:tbl>
  <w:p w:rsidR="00695901" w:rsidRPr="008B766D" w:rsidRDefault="00695901"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5901" w:rsidRDefault="00EF0E62" w:rsidP="00EA4FBF">
    <w:pPr>
      <w:pStyle w:val="a9"/>
      <w:spacing w:line="276" w:lineRule="auto"/>
      <w:jc w:val="center"/>
      <w:rPr>
        <w:b/>
        <w:bCs/>
        <w:szCs w:val="40"/>
        <w:rtl/>
      </w:rPr>
    </w:pPr>
    <w:r>
      <w:rPr>
        <w:b/>
        <w:bCs/>
        <w:noProof/>
        <w:szCs w:val="40"/>
        <w:rtl/>
      </w:rPr>
      <w:object w:dxaOrig="1440" w:dyaOrig="1440" w14:anchorId="3451A7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74162097" r:id="rId2"/>
      </w:object>
    </w:r>
  </w:p>
  <w:p w:rsidR="00695901" w:rsidRDefault="00695901" w:rsidP="00EA4FBF">
    <w:pPr>
      <w:pStyle w:val="a9"/>
      <w:spacing w:line="276" w:lineRule="auto"/>
      <w:jc w:val="center"/>
      <w:rPr>
        <w:b/>
        <w:bCs/>
        <w:szCs w:val="40"/>
        <w:rtl/>
      </w:rPr>
    </w:pPr>
    <w:r>
      <w:rPr>
        <w:b/>
        <w:bCs/>
        <w:szCs w:val="40"/>
        <w:rtl/>
      </w:rPr>
      <w:t>מדינת ישראל</w:t>
    </w:r>
  </w:p>
  <w:p w:rsidR="00695901" w:rsidRDefault="00695901" w:rsidP="00F14E7E">
    <w:pPr>
      <w:pStyle w:val="a9"/>
      <w:tabs>
        <w:tab w:val="left" w:pos="2447"/>
      </w:tabs>
      <w:spacing w:line="276" w:lineRule="auto"/>
      <w:jc w:val="center"/>
      <w:rPr>
        <w:b/>
        <w:bCs/>
        <w:szCs w:val="32"/>
        <w:rtl/>
      </w:rPr>
    </w:pPr>
    <w:r>
      <w:rPr>
        <w:rFonts w:hint="cs"/>
        <w:b/>
        <w:bCs/>
        <w:szCs w:val="32"/>
        <w:rtl/>
      </w:rPr>
      <w:t>משרד האנרגיה</w:t>
    </w:r>
  </w:p>
  <w:p w:rsidR="00695901" w:rsidRDefault="00695901"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4097E14"/>
    <w:multiLevelType w:val="multilevel"/>
    <w:tmpl w:val="37C2616E"/>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6F1060"/>
    <w:multiLevelType w:val="multilevel"/>
    <w:tmpl w:val="7D86F8A2"/>
    <w:numStyleLink w:val="a"/>
  </w:abstractNum>
  <w:abstractNum w:abstractNumId="4">
    <w:nsid w:val="0B8938C9"/>
    <w:multiLevelType w:val="hybridMultilevel"/>
    <w:tmpl w:val="1CBCD534"/>
    <w:lvl w:ilvl="0" w:tplc="EBA84432">
      <w:start w:val="1"/>
      <w:numFmt w:val="decimal"/>
      <w:lvlText w:val="%1)"/>
      <w:lvlJc w:val="left"/>
      <w:pPr>
        <w:ind w:left="1080" w:hanging="360"/>
      </w:pPr>
      <w:rPr>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6">
    <w:nsid w:val="0D0D4AFC"/>
    <w:multiLevelType w:val="multilevel"/>
    <w:tmpl w:val="456A89B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3271"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8">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9">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2">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DA14F4B"/>
    <w:multiLevelType w:val="hybridMultilevel"/>
    <w:tmpl w:val="646612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nsid w:val="20685F23"/>
    <w:multiLevelType w:val="multilevel"/>
    <w:tmpl w:val="6EA2C4EC"/>
    <w:lvl w:ilvl="0">
      <w:start w:val="1"/>
      <w:numFmt w:val="decimal"/>
      <w:lvlText w:val="%1."/>
      <w:lvlJc w:val="left"/>
      <w:pPr>
        <w:tabs>
          <w:tab w:val="num" w:pos="360"/>
        </w:tabs>
        <w:ind w:left="360" w:hanging="360"/>
      </w:pPr>
      <w:rPr>
        <w:b/>
        <w:bCs/>
        <w:i w:val="0"/>
        <w:iCs w:val="0"/>
        <w:sz w:val="28"/>
        <w:szCs w:val="28"/>
      </w:rPr>
    </w:lvl>
    <w:lvl w:ilvl="1">
      <w:start w:val="1"/>
      <w:numFmt w:val="decimal"/>
      <w:lvlText w:val="%1.%2."/>
      <w:lvlJc w:val="left"/>
      <w:pPr>
        <w:tabs>
          <w:tab w:val="num" w:pos="792"/>
        </w:tabs>
        <w:ind w:left="792" w:hanging="432"/>
      </w:pPr>
      <w:rPr>
        <w:b/>
        <w:bCs/>
        <w:i w:val="0"/>
        <w:iCs w:val="0"/>
        <w:sz w:val="24"/>
        <w:szCs w:val="24"/>
        <w:lang w:bidi="he-IL"/>
      </w:rPr>
    </w:lvl>
    <w:lvl w:ilvl="2">
      <w:start w:val="1"/>
      <w:numFmt w:val="decimal"/>
      <w:lvlText w:val="%1.%2.%3."/>
      <w:lvlJc w:val="left"/>
      <w:pPr>
        <w:tabs>
          <w:tab w:val="num" w:pos="1071"/>
        </w:tabs>
        <w:ind w:left="1071" w:hanging="504"/>
      </w:pPr>
      <w:rPr>
        <w:b/>
        <w:bCs/>
        <w:i w:val="0"/>
        <w:iCs w:val="0"/>
        <w:sz w:val="24"/>
        <w:szCs w:val="24"/>
        <w:lang w:bidi="he-IL"/>
      </w:rPr>
    </w:lvl>
    <w:lvl w:ilvl="3">
      <w:start w:val="1"/>
      <w:numFmt w:val="decimal"/>
      <w:lvlText w:val="%1.%2.%3.%4."/>
      <w:lvlJc w:val="left"/>
      <w:pPr>
        <w:tabs>
          <w:tab w:val="num" w:pos="1800"/>
        </w:tabs>
        <w:ind w:left="1728" w:hanging="648"/>
      </w:pPr>
      <w:rPr>
        <w:b/>
        <w:bCs/>
        <w:sz w:val="24"/>
        <w:szCs w:val="24"/>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9">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38D2138"/>
    <w:multiLevelType w:val="multilevel"/>
    <w:tmpl w:val="89B437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9A562E1"/>
    <w:multiLevelType w:val="hybridMultilevel"/>
    <w:tmpl w:val="4E5EDB36"/>
    <w:lvl w:ilvl="0" w:tplc="04090011">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26">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1">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4">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5">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6">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8">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42">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4">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5">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7">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8">
    <w:nsid w:val="5D002342"/>
    <w:multiLevelType w:val="multilevel"/>
    <w:tmpl w:val="BDC22B2E"/>
    <w:lvl w:ilvl="0">
      <w:start w:val="2"/>
      <w:numFmt w:val="decimal"/>
      <w:lvlText w:val="%1"/>
      <w:lvlJc w:val="left"/>
      <w:pPr>
        <w:ind w:left="360" w:hanging="360"/>
      </w:pPr>
      <w:rPr>
        <w:rFonts w:hint="default"/>
      </w:rPr>
    </w:lvl>
    <w:lvl w:ilvl="1">
      <w:start w:val="2"/>
      <w:numFmt w:val="decimal"/>
      <w:lvlText w:val="%1.%2"/>
      <w:lvlJc w:val="left"/>
      <w:pPr>
        <w:ind w:left="1179" w:hanging="360"/>
      </w:pPr>
      <w:rPr>
        <w:rFonts w:hint="default"/>
      </w:rPr>
    </w:lvl>
    <w:lvl w:ilvl="2">
      <w:start w:val="1"/>
      <w:numFmt w:val="decimal"/>
      <w:lvlText w:val="%1.%2.%3"/>
      <w:lvlJc w:val="left"/>
      <w:pPr>
        <w:ind w:left="2358" w:hanging="720"/>
      </w:pPr>
      <w:rPr>
        <w:rFonts w:hint="default"/>
      </w:rPr>
    </w:lvl>
    <w:lvl w:ilvl="3">
      <w:start w:val="1"/>
      <w:numFmt w:val="decimal"/>
      <w:lvlText w:val="%1.%2.%3.%4"/>
      <w:lvlJc w:val="left"/>
      <w:pPr>
        <w:ind w:left="3177" w:hanging="720"/>
      </w:pPr>
      <w:rPr>
        <w:rFonts w:hint="default"/>
      </w:rPr>
    </w:lvl>
    <w:lvl w:ilvl="4">
      <w:start w:val="1"/>
      <w:numFmt w:val="decimal"/>
      <w:lvlText w:val="%1.%2.%3.%4.%5"/>
      <w:lvlJc w:val="left"/>
      <w:pPr>
        <w:ind w:left="4356" w:hanging="1080"/>
      </w:pPr>
      <w:rPr>
        <w:rFonts w:hint="default"/>
      </w:rPr>
    </w:lvl>
    <w:lvl w:ilvl="5">
      <w:start w:val="1"/>
      <w:numFmt w:val="decimal"/>
      <w:lvlText w:val="%1.%2.%3.%4.%5.%6"/>
      <w:lvlJc w:val="left"/>
      <w:pPr>
        <w:ind w:left="5175" w:hanging="1080"/>
      </w:pPr>
      <w:rPr>
        <w:rFonts w:hint="default"/>
      </w:rPr>
    </w:lvl>
    <w:lvl w:ilvl="6">
      <w:start w:val="1"/>
      <w:numFmt w:val="decimal"/>
      <w:lvlText w:val="%1.%2.%3.%4.%5.%6.%7"/>
      <w:lvlJc w:val="left"/>
      <w:pPr>
        <w:ind w:left="5994" w:hanging="1080"/>
      </w:pPr>
      <w:rPr>
        <w:rFonts w:hint="default"/>
      </w:rPr>
    </w:lvl>
    <w:lvl w:ilvl="7">
      <w:start w:val="1"/>
      <w:numFmt w:val="decimal"/>
      <w:lvlText w:val="%1.%2.%3.%4.%5.%6.%7.%8"/>
      <w:lvlJc w:val="left"/>
      <w:pPr>
        <w:ind w:left="7173" w:hanging="1440"/>
      </w:pPr>
      <w:rPr>
        <w:rFonts w:hint="default"/>
      </w:rPr>
    </w:lvl>
    <w:lvl w:ilvl="8">
      <w:start w:val="1"/>
      <w:numFmt w:val="decimal"/>
      <w:lvlText w:val="%1.%2.%3.%4.%5.%6.%7.%8.%9"/>
      <w:lvlJc w:val="left"/>
      <w:pPr>
        <w:ind w:left="7992" w:hanging="1440"/>
      </w:pPr>
      <w:rPr>
        <w:rFonts w:hint="default"/>
      </w:rPr>
    </w:lvl>
  </w:abstractNum>
  <w:abstractNum w:abstractNumId="49">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50">
    <w:nsid w:val="635C0CC3"/>
    <w:multiLevelType w:val="multilevel"/>
    <w:tmpl w:val="7062C610"/>
    <w:lvl w:ilvl="0">
      <w:start w:val="2"/>
      <w:numFmt w:val="decimal"/>
      <w:lvlText w:val="%1"/>
      <w:lvlJc w:val="left"/>
      <w:pPr>
        <w:ind w:left="360" w:hanging="360"/>
      </w:pPr>
      <w:rPr>
        <w:rFonts w:hint="default"/>
      </w:rPr>
    </w:lvl>
    <w:lvl w:ilvl="1">
      <w:start w:val="1"/>
      <w:numFmt w:val="decimal"/>
      <w:lvlText w:val="%1.%2"/>
      <w:lvlJc w:val="left"/>
      <w:pPr>
        <w:ind w:left="1176" w:hanging="360"/>
      </w:pPr>
      <w:rPr>
        <w:rFonts w:hint="default"/>
      </w:rPr>
    </w:lvl>
    <w:lvl w:ilvl="2">
      <w:start w:val="1"/>
      <w:numFmt w:val="decimal"/>
      <w:lvlText w:val="%1.%2.%3"/>
      <w:lvlJc w:val="left"/>
      <w:pPr>
        <w:ind w:left="2352" w:hanging="720"/>
      </w:pPr>
      <w:rPr>
        <w:rFonts w:hint="default"/>
      </w:rPr>
    </w:lvl>
    <w:lvl w:ilvl="3">
      <w:start w:val="1"/>
      <w:numFmt w:val="decimal"/>
      <w:lvlText w:val="%1.%2.%3.%4"/>
      <w:lvlJc w:val="left"/>
      <w:pPr>
        <w:ind w:left="3168" w:hanging="720"/>
      </w:pPr>
      <w:rPr>
        <w:rFonts w:hint="default"/>
      </w:rPr>
    </w:lvl>
    <w:lvl w:ilvl="4">
      <w:start w:val="1"/>
      <w:numFmt w:val="decimal"/>
      <w:lvlText w:val="%1.%2.%3.%4.%5"/>
      <w:lvlJc w:val="left"/>
      <w:pPr>
        <w:ind w:left="4344" w:hanging="1080"/>
      </w:pPr>
      <w:rPr>
        <w:rFonts w:hint="default"/>
      </w:rPr>
    </w:lvl>
    <w:lvl w:ilvl="5">
      <w:start w:val="1"/>
      <w:numFmt w:val="decimal"/>
      <w:lvlText w:val="%1.%2.%3.%4.%5.%6"/>
      <w:lvlJc w:val="left"/>
      <w:pPr>
        <w:ind w:left="5160" w:hanging="1080"/>
      </w:pPr>
      <w:rPr>
        <w:rFonts w:hint="default"/>
      </w:rPr>
    </w:lvl>
    <w:lvl w:ilvl="6">
      <w:start w:val="1"/>
      <w:numFmt w:val="decimal"/>
      <w:lvlText w:val="%1.%2.%3.%4.%5.%6.%7"/>
      <w:lvlJc w:val="left"/>
      <w:pPr>
        <w:ind w:left="5976" w:hanging="1080"/>
      </w:pPr>
      <w:rPr>
        <w:rFonts w:hint="default"/>
      </w:rPr>
    </w:lvl>
    <w:lvl w:ilvl="7">
      <w:start w:val="1"/>
      <w:numFmt w:val="decimal"/>
      <w:lvlText w:val="%1.%2.%3.%4.%5.%6.%7.%8"/>
      <w:lvlJc w:val="left"/>
      <w:pPr>
        <w:ind w:left="7152" w:hanging="1440"/>
      </w:pPr>
      <w:rPr>
        <w:rFonts w:hint="default"/>
      </w:rPr>
    </w:lvl>
    <w:lvl w:ilvl="8">
      <w:start w:val="1"/>
      <w:numFmt w:val="decimal"/>
      <w:lvlText w:val="%1.%2.%3.%4.%5.%6.%7.%8.%9"/>
      <w:lvlJc w:val="left"/>
      <w:pPr>
        <w:ind w:left="7968" w:hanging="1440"/>
      </w:pPr>
      <w:rPr>
        <w:rFonts w:hint="default"/>
      </w:rPr>
    </w:lvl>
  </w:abstractNum>
  <w:abstractNum w:abstractNumId="51">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2">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53">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54">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6">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9">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2">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4">
    <w:nsid w:val="72672431"/>
    <w:multiLevelType w:val="multilevel"/>
    <w:tmpl w:val="6FF81FF6"/>
    <w:lvl w:ilvl="0">
      <w:start w:val="2"/>
      <w:numFmt w:val="decimal"/>
      <w:lvlText w:val="%1"/>
      <w:lvlJc w:val="left"/>
      <w:pPr>
        <w:ind w:left="516" w:hanging="516"/>
      </w:pPr>
      <w:rPr>
        <w:rFonts w:hint="default"/>
      </w:rPr>
    </w:lvl>
    <w:lvl w:ilvl="1">
      <w:start w:val="2"/>
      <w:numFmt w:val="decimal"/>
      <w:lvlText w:val="%1.%2"/>
      <w:lvlJc w:val="left"/>
      <w:pPr>
        <w:ind w:left="1028" w:hanging="516"/>
      </w:pPr>
      <w:rPr>
        <w:rFonts w:hint="default"/>
      </w:rPr>
    </w:lvl>
    <w:lvl w:ilvl="2">
      <w:start w:val="2"/>
      <w:numFmt w:val="decimal"/>
      <w:lvlText w:val="%1.%2.%3"/>
      <w:lvlJc w:val="left"/>
      <w:pPr>
        <w:ind w:left="1744" w:hanging="720"/>
      </w:pPr>
      <w:rPr>
        <w:rFonts w:hint="default"/>
      </w:rPr>
    </w:lvl>
    <w:lvl w:ilvl="3">
      <w:start w:val="1"/>
      <w:numFmt w:val="decimal"/>
      <w:lvlText w:val="%1.%2.%3.%4"/>
      <w:lvlJc w:val="left"/>
      <w:pPr>
        <w:ind w:left="2256" w:hanging="720"/>
      </w:pPr>
      <w:rPr>
        <w:rFonts w:hint="default"/>
      </w:rPr>
    </w:lvl>
    <w:lvl w:ilvl="4">
      <w:start w:val="1"/>
      <w:numFmt w:val="decimal"/>
      <w:lvlText w:val="%1.%2.%3.%4.%5"/>
      <w:lvlJc w:val="left"/>
      <w:pPr>
        <w:ind w:left="3128" w:hanging="1080"/>
      </w:pPr>
      <w:rPr>
        <w:rFonts w:hint="default"/>
      </w:rPr>
    </w:lvl>
    <w:lvl w:ilvl="5">
      <w:start w:val="1"/>
      <w:numFmt w:val="decimal"/>
      <w:lvlText w:val="%1.%2.%3.%4.%5.%6"/>
      <w:lvlJc w:val="left"/>
      <w:pPr>
        <w:ind w:left="3640" w:hanging="1080"/>
      </w:pPr>
      <w:rPr>
        <w:rFonts w:hint="default"/>
      </w:rPr>
    </w:lvl>
    <w:lvl w:ilvl="6">
      <w:start w:val="1"/>
      <w:numFmt w:val="decimal"/>
      <w:lvlText w:val="%1.%2.%3.%4.%5.%6.%7"/>
      <w:lvlJc w:val="left"/>
      <w:pPr>
        <w:ind w:left="4512" w:hanging="1440"/>
      </w:pPr>
      <w:rPr>
        <w:rFonts w:hint="default"/>
      </w:rPr>
    </w:lvl>
    <w:lvl w:ilvl="7">
      <w:start w:val="1"/>
      <w:numFmt w:val="decimal"/>
      <w:lvlText w:val="%1.%2.%3.%4.%5.%6.%7.%8"/>
      <w:lvlJc w:val="left"/>
      <w:pPr>
        <w:ind w:left="5024" w:hanging="1440"/>
      </w:pPr>
      <w:rPr>
        <w:rFonts w:hint="default"/>
      </w:rPr>
    </w:lvl>
    <w:lvl w:ilvl="8">
      <w:start w:val="1"/>
      <w:numFmt w:val="decimal"/>
      <w:lvlText w:val="%1.%2.%3.%4.%5.%6.%7.%8.%9"/>
      <w:lvlJc w:val="left"/>
      <w:pPr>
        <w:ind w:left="5896" w:hanging="1800"/>
      </w:pPr>
      <w:rPr>
        <w:rFonts w:hint="default"/>
      </w:rPr>
    </w:lvl>
  </w:abstractNum>
  <w:abstractNum w:abstractNumId="65">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6">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7">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8">
    <w:nsid w:val="7A444ABE"/>
    <w:multiLevelType w:val="multilevel"/>
    <w:tmpl w:val="327877F6"/>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9">
    <w:nsid w:val="7B2D3AFA"/>
    <w:multiLevelType w:val="hybridMultilevel"/>
    <w:tmpl w:val="078A9E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1">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72">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70"/>
  </w:num>
  <w:num w:numId="3">
    <w:abstractNumId w:val="25"/>
  </w:num>
  <w:num w:numId="4">
    <w:abstractNumId w:val="27"/>
  </w:num>
  <w:num w:numId="5">
    <w:abstractNumId w:val="19"/>
  </w:num>
  <w:num w:numId="6">
    <w:abstractNumId w:val="44"/>
  </w:num>
  <w:num w:numId="7">
    <w:abstractNumId w:val="56"/>
  </w:num>
  <w:num w:numId="8">
    <w:abstractNumId w:val="0"/>
  </w:num>
  <w:num w:numId="9">
    <w:abstractNumId w:val="24"/>
  </w:num>
  <w:num w:numId="10">
    <w:abstractNumId w:val="15"/>
  </w:num>
  <w:num w:numId="1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5"/>
  </w:num>
  <w:num w:numId="15">
    <w:abstractNumId w:val="10"/>
  </w:num>
  <w:num w:numId="16">
    <w:abstractNumId w:val="63"/>
  </w:num>
  <w:num w:numId="17">
    <w:abstractNumId w:val="21"/>
  </w:num>
  <w:num w:numId="18">
    <w:abstractNumId w:val="45"/>
  </w:num>
  <w:num w:numId="19">
    <w:abstractNumId w:val="67"/>
  </w:num>
  <w:num w:numId="20">
    <w:abstractNumId w:val="47"/>
  </w:num>
  <w:num w:numId="21">
    <w:abstractNumId w:val="38"/>
  </w:num>
  <w:num w:numId="22">
    <w:abstractNumId w:val="51"/>
  </w:num>
  <w:num w:numId="23">
    <w:abstractNumId w:val="46"/>
  </w:num>
  <w:num w:numId="24">
    <w:abstractNumId w:val="26"/>
  </w:num>
  <w:num w:numId="25">
    <w:abstractNumId w:val="37"/>
  </w:num>
  <w:num w:numId="26">
    <w:abstractNumId w:val="57"/>
  </w:num>
  <w:num w:numId="27">
    <w:abstractNumId w:val="7"/>
  </w:num>
  <w:num w:numId="28">
    <w:abstractNumId w:val="22"/>
  </w:num>
  <w:num w:numId="29">
    <w:abstractNumId w:val="33"/>
  </w:num>
  <w:num w:numId="30">
    <w:abstractNumId w:val="11"/>
  </w:num>
  <w:num w:numId="31">
    <w:abstractNumId w:val="52"/>
  </w:num>
  <w:num w:numId="32">
    <w:abstractNumId w:val="29"/>
  </w:num>
  <w:num w:numId="33">
    <w:abstractNumId w:val="14"/>
  </w:num>
  <w:num w:numId="34">
    <w:abstractNumId w:val="18"/>
  </w:num>
  <w:num w:numId="35">
    <w:abstractNumId w:val="43"/>
  </w:num>
  <w:num w:numId="36">
    <w:abstractNumId w:val="59"/>
  </w:num>
  <w:num w:numId="37">
    <w:abstractNumId w:val="35"/>
  </w:num>
  <w:num w:numId="38">
    <w:abstractNumId w:val="39"/>
  </w:num>
  <w:num w:numId="3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1"/>
  </w:num>
  <w:num w:numId="41">
    <w:abstractNumId w:val="42"/>
  </w:num>
  <w:num w:numId="42">
    <w:abstractNumId w:val="13"/>
  </w:num>
  <w:num w:numId="43">
    <w:abstractNumId w:val="23"/>
  </w:num>
  <w:num w:numId="44">
    <w:abstractNumId w:val="40"/>
  </w:num>
  <w:num w:numId="45">
    <w:abstractNumId w:val="41"/>
  </w:num>
  <w:num w:numId="46">
    <w:abstractNumId w:val="6"/>
  </w:num>
  <w:num w:numId="47">
    <w:abstractNumId w:val="28"/>
  </w:num>
  <w:num w:numId="48">
    <w:abstractNumId w:val="9"/>
  </w:num>
  <w:num w:numId="49">
    <w:abstractNumId w:val="5"/>
  </w:num>
  <w:num w:numId="50">
    <w:abstractNumId w:val="71"/>
  </w:num>
  <w:num w:numId="51">
    <w:abstractNumId w:val="34"/>
  </w:num>
  <w:num w:numId="52">
    <w:abstractNumId w:val="72"/>
  </w:num>
  <w:num w:numId="53">
    <w:abstractNumId w:val="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lang w:bidi="he-IL"/>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4">
    <w:abstractNumId w:val="60"/>
  </w:num>
  <w:num w:numId="55">
    <w:abstractNumId w:val="32"/>
  </w:num>
  <w:num w:numId="56">
    <w:abstractNumId w:val="31"/>
  </w:num>
  <w:num w:numId="57">
    <w:abstractNumId w:val="2"/>
  </w:num>
  <w:num w:numId="58">
    <w:abstractNumId w:val="53"/>
  </w:num>
  <w:num w:numId="59">
    <w:abstractNumId w:val="62"/>
  </w:num>
  <w:num w:numId="60">
    <w:abstractNumId w:val="58"/>
  </w:num>
  <w:num w:numId="61">
    <w:abstractNumId w:val="56"/>
  </w:num>
  <w:num w:numId="62">
    <w:abstractNumId w:val="65"/>
  </w:num>
  <w:num w:numId="63">
    <w:abstractNumId w:val="12"/>
  </w:num>
  <w:num w:numId="64">
    <w:abstractNumId w:val="54"/>
  </w:num>
  <w:num w:numId="6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 w:numId="6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71">
    <w:abstractNumId w:val="69"/>
  </w:num>
  <w:num w:numId="72">
    <w:abstractNumId w:val="50"/>
  </w:num>
  <w:num w:numId="73">
    <w:abstractNumId w:val="48"/>
  </w:num>
  <w:num w:numId="74">
    <w:abstractNumId w:val="64"/>
  </w:num>
  <w:num w:numId="75">
    <w:abstractNumId w:val="68"/>
  </w:num>
  <w:num w:numId="76">
    <w:abstractNumId w:val="1"/>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0FA8"/>
    <w:rsid w:val="00001EA4"/>
    <w:rsid w:val="0000268B"/>
    <w:rsid w:val="00003CE6"/>
    <w:rsid w:val="000046CD"/>
    <w:rsid w:val="000051E6"/>
    <w:rsid w:val="0000576F"/>
    <w:rsid w:val="00005F8C"/>
    <w:rsid w:val="00006AC1"/>
    <w:rsid w:val="0000714B"/>
    <w:rsid w:val="00010A93"/>
    <w:rsid w:val="00010B0D"/>
    <w:rsid w:val="000114AD"/>
    <w:rsid w:val="00012574"/>
    <w:rsid w:val="00015110"/>
    <w:rsid w:val="00020590"/>
    <w:rsid w:val="000205DC"/>
    <w:rsid w:val="00020F06"/>
    <w:rsid w:val="00022494"/>
    <w:rsid w:val="00023196"/>
    <w:rsid w:val="0002518C"/>
    <w:rsid w:val="0002570E"/>
    <w:rsid w:val="00035919"/>
    <w:rsid w:val="000403EC"/>
    <w:rsid w:val="0005305E"/>
    <w:rsid w:val="000553FF"/>
    <w:rsid w:val="00055768"/>
    <w:rsid w:val="00055963"/>
    <w:rsid w:val="00055A4F"/>
    <w:rsid w:val="00061735"/>
    <w:rsid w:val="00062CF3"/>
    <w:rsid w:val="00064800"/>
    <w:rsid w:val="00064A7F"/>
    <w:rsid w:val="0006515C"/>
    <w:rsid w:val="000703BF"/>
    <w:rsid w:val="00070410"/>
    <w:rsid w:val="0007055B"/>
    <w:rsid w:val="000705A8"/>
    <w:rsid w:val="00070958"/>
    <w:rsid w:val="000744F2"/>
    <w:rsid w:val="000767D0"/>
    <w:rsid w:val="00077D57"/>
    <w:rsid w:val="000801B8"/>
    <w:rsid w:val="00080C22"/>
    <w:rsid w:val="00083043"/>
    <w:rsid w:val="00084495"/>
    <w:rsid w:val="00084894"/>
    <w:rsid w:val="00085DF7"/>
    <w:rsid w:val="0009035A"/>
    <w:rsid w:val="0009042F"/>
    <w:rsid w:val="000907E2"/>
    <w:rsid w:val="00090C83"/>
    <w:rsid w:val="00090EFC"/>
    <w:rsid w:val="0009109A"/>
    <w:rsid w:val="000A026C"/>
    <w:rsid w:val="000A474B"/>
    <w:rsid w:val="000A4AAD"/>
    <w:rsid w:val="000A4B66"/>
    <w:rsid w:val="000B24C8"/>
    <w:rsid w:val="000B55DA"/>
    <w:rsid w:val="000B6784"/>
    <w:rsid w:val="000B7FE7"/>
    <w:rsid w:val="000C47C5"/>
    <w:rsid w:val="000C6D79"/>
    <w:rsid w:val="000D3D73"/>
    <w:rsid w:val="000D43CB"/>
    <w:rsid w:val="000D441E"/>
    <w:rsid w:val="000D60B7"/>
    <w:rsid w:val="000D6142"/>
    <w:rsid w:val="000D6195"/>
    <w:rsid w:val="000D6366"/>
    <w:rsid w:val="000D6495"/>
    <w:rsid w:val="000D71F4"/>
    <w:rsid w:val="000D7462"/>
    <w:rsid w:val="000E0378"/>
    <w:rsid w:val="000E3C67"/>
    <w:rsid w:val="000F0C8E"/>
    <w:rsid w:val="000F17AB"/>
    <w:rsid w:val="000F17DD"/>
    <w:rsid w:val="000F1EC2"/>
    <w:rsid w:val="000F4AEB"/>
    <w:rsid w:val="000F4EF2"/>
    <w:rsid w:val="00102DCB"/>
    <w:rsid w:val="0010453B"/>
    <w:rsid w:val="00106947"/>
    <w:rsid w:val="00107884"/>
    <w:rsid w:val="00110EF6"/>
    <w:rsid w:val="001126BD"/>
    <w:rsid w:val="0011529B"/>
    <w:rsid w:val="00115EDF"/>
    <w:rsid w:val="00121348"/>
    <w:rsid w:val="0012380F"/>
    <w:rsid w:val="00124C91"/>
    <w:rsid w:val="00124E84"/>
    <w:rsid w:val="001305BF"/>
    <w:rsid w:val="001355D9"/>
    <w:rsid w:val="00135FC6"/>
    <w:rsid w:val="00136728"/>
    <w:rsid w:val="00136B99"/>
    <w:rsid w:val="001376A7"/>
    <w:rsid w:val="00144716"/>
    <w:rsid w:val="00146230"/>
    <w:rsid w:val="00147256"/>
    <w:rsid w:val="00150F85"/>
    <w:rsid w:val="00151413"/>
    <w:rsid w:val="001516EB"/>
    <w:rsid w:val="0015175F"/>
    <w:rsid w:val="00151F45"/>
    <w:rsid w:val="00153674"/>
    <w:rsid w:val="00153837"/>
    <w:rsid w:val="001617C9"/>
    <w:rsid w:val="0016193E"/>
    <w:rsid w:val="001633B6"/>
    <w:rsid w:val="0016372B"/>
    <w:rsid w:val="001646F5"/>
    <w:rsid w:val="00165B80"/>
    <w:rsid w:val="001736EC"/>
    <w:rsid w:val="00175671"/>
    <w:rsid w:val="00182BCE"/>
    <w:rsid w:val="00183824"/>
    <w:rsid w:val="001858F8"/>
    <w:rsid w:val="001874E3"/>
    <w:rsid w:val="001875C8"/>
    <w:rsid w:val="00190C7B"/>
    <w:rsid w:val="00191A01"/>
    <w:rsid w:val="00191F31"/>
    <w:rsid w:val="00192199"/>
    <w:rsid w:val="00192894"/>
    <w:rsid w:val="001930B4"/>
    <w:rsid w:val="001930E5"/>
    <w:rsid w:val="001962EF"/>
    <w:rsid w:val="00197607"/>
    <w:rsid w:val="001A0FEB"/>
    <w:rsid w:val="001A1CD3"/>
    <w:rsid w:val="001A2F2A"/>
    <w:rsid w:val="001A47DD"/>
    <w:rsid w:val="001B2F89"/>
    <w:rsid w:val="001B39CF"/>
    <w:rsid w:val="001B481D"/>
    <w:rsid w:val="001B62B5"/>
    <w:rsid w:val="001B7602"/>
    <w:rsid w:val="001B7C4C"/>
    <w:rsid w:val="001C29D8"/>
    <w:rsid w:val="001C38D7"/>
    <w:rsid w:val="001C5154"/>
    <w:rsid w:val="001C7C80"/>
    <w:rsid w:val="001C7CC1"/>
    <w:rsid w:val="001D3593"/>
    <w:rsid w:val="001D44B4"/>
    <w:rsid w:val="001D5BC3"/>
    <w:rsid w:val="001E038D"/>
    <w:rsid w:val="001E2EE6"/>
    <w:rsid w:val="001E4484"/>
    <w:rsid w:val="001E474E"/>
    <w:rsid w:val="001E4E26"/>
    <w:rsid w:val="001E53AB"/>
    <w:rsid w:val="001E5A2F"/>
    <w:rsid w:val="001E6F0E"/>
    <w:rsid w:val="001F0F5F"/>
    <w:rsid w:val="001F4ED7"/>
    <w:rsid w:val="00201C1D"/>
    <w:rsid w:val="00201CFB"/>
    <w:rsid w:val="00203000"/>
    <w:rsid w:val="002055EC"/>
    <w:rsid w:val="00205953"/>
    <w:rsid w:val="002068ED"/>
    <w:rsid w:val="00212128"/>
    <w:rsid w:val="0021293C"/>
    <w:rsid w:val="00213402"/>
    <w:rsid w:val="00213577"/>
    <w:rsid w:val="00213745"/>
    <w:rsid w:val="00214457"/>
    <w:rsid w:val="00215DE9"/>
    <w:rsid w:val="00222968"/>
    <w:rsid w:val="00223000"/>
    <w:rsid w:val="00223E43"/>
    <w:rsid w:val="00224ED3"/>
    <w:rsid w:val="0022754A"/>
    <w:rsid w:val="00230478"/>
    <w:rsid w:val="00232B57"/>
    <w:rsid w:val="00232EFB"/>
    <w:rsid w:val="002340CE"/>
    <w:rsid w:val="002344DF"/>
    <w:rsid w:val="00234C07"/>
    <w:rsid w:val="002355C8"/>
    <w:rsid w:val="00236D9C"/>
    <w:rsid w:val="0023762C"/>
    <w:rsid w:val="00240296"/>
    <w:rsid w:val="00242D2B"/>
    <w:rsid w:val="00243119"/>
    <w:rsid w:val="00247D6A"/>
    <w:rsid w:val="0025011E"/>
    <w:rsid w:val="002501AB"/>
    <w:rsid w:val="00250470"/>
    <w:rsid w:val="00254460"/>
    <w:rsid w:val="00255889"/>
    <w:rsid w:val="00256E96"/>
    <w:rsid w:val="00257052"/>
    <w:rsid w:val="00262E60"/>
    <w:rsid w:val="0026660E"/>
    <w:rsid w:val="00267CF5"/>
    <w:rsid w:val="002768E9"/>
    <w:rsid w:val="00276C3C"/>
    <w:rsid w:val="00280197"/>
    <w:rsid w:val="002804FF"/>
    <w:rsid w:val="00280DB6"/>
    <w:rsid w:val="00281833"/>
    <w:rsid w:val="00281950"/>
    <w:rsid w:val="002844C6"/>
    <w:rsid w:val="0028499C"/>
    <w:rsid w:val="00290624"/>
    <w:rsid w:val="00291019"/>
    <w:rsid w:val="00292057"/>
    <w:rsid w:val="00295CC6"/>
    <w:rsid w:val="002A4BD7"/>
    <w:rsid w:val="002A508A"/>
    <w:rsid w:val="002B184D"/>
    <w:rsid w:val="002B25E4"/>
    <w:rsid w:val="002B40B4"/>
    <w:rsid w:val="002B7020"/>
    <w:rsid w:val="002C0E38"/>
    <w:rsid w:val="002C1232"/>
    <w:rsid w:val="002C22C4"/>
    <w:rsid w:val="002C567C"/>
    <w:rsid w:val="002C7092"/>
    <w:rsid w:val="002C760B"/>
    <w:rsid w:val="002D01A2"/>
    <w:rsid w:val="002D0C37"/>
    <w:rsid w:val="002D1210"/>
    <w:rsid w:val="002D3504"/>
    <w:rsid w:val="002D3E51"/>
    <w:rsid w:val="002D45DF"/>
    <w:rsid w:val="002D5294"/>
    <w:rsid w:val="002D60E2"/>
    <w:rsid w:val="002D645E"/>
    <w:rsid w:val="002E0111"/>
    <w:rsid w:val="002E1766"/>
    <w:rsid w:val="002E1E82"/>
    <w:rsid w:val="002E24AB"/>
    <w:rsid w:val="002E4EA9"/>
    <w:rsid w:val="002E4F90"/>
    <w:rsid w:val="002E5707"/>
    <w:rsid w:val="002F0B09"/>
    <w:rsid w:val="002F148B"/>
    <w:rsid w:val="00300E31"/>
    <w:rsid w:val="00301E90"/>
    <w:rsid w:val="00303EA4"/>
    <w:rsid w:val="00306C5C"/>
    <w:rsid w:val="00310D85"/>
    <w:rsid w:val="003118C3"/>
    <w:rsid w:val="00311B81"/>
    <w:rsid w:val="00313D70"/>
    <w:rsid w:val="00313F5C"/>
    <w:rsid w:val="00314B9E"/>
    <w:rsid w:val="0031566A"/>
    <w:rsid w:val="00316583"/>
    <w:rsid w:val="0031739C"/>
    <w:rsid w:val="00320EE5"/>
    <w:rsid w:val="00321492"/>
    <w:rsid w:val="00321798"/>
    <w:rsid w:val="003218AB"/>
    <w:rsid w:val="00322011"/>
    <w:rsid w:val="00322DD2"/>
    <w:rsid w:val="003243C3"/>
    <w:rsid w:val="00325552"/>
    <w:rsid w:val="0033188F"/>
    <w:rsid w:val="00333B63"/>
    <w:rsid w:val="00334FD1"/>
    <w:rsid w:val="00335513"/>
    <w:rsid w:val="003409F5"/>
    <w:rsid w:val="00340E66"/>
    <w:rsid w:val="00341D5C"/>
    <w:rsid w:val="003451BF"/>
    <w:rsid w:val="00350889"/>
    <w:rsid w:val="00354F7E"/>
    <w:rsid w:val="00357F03"/>
    <w:rsid w:val="00357F15"/>
    <w:rsid w:val="003614CF"/>
    <w:rsid w:val="003629D2"/>
    <w:rsid w:val="00363AA7"/>
    <w:rsid w:val="00364962"/>
    <w:rsid w:val="00364C4D"/>
    <w:rsid w:val="00365211"/>
    <w:rsid w:val="00365DAD"/>
    <w:rsid w:val="00373066"/>
    <w:rsid w:val="00373CF7"/>
    <w:rsid w:val="00373E96"/>
    <w:rsid w:val="00374D60"/>
    <w:rsid w:val="00376817"/>
    <w:rsid w:val="0038369B"/>
    <w:rsid w:val="00384166"/>
    <w:rsid w:val="003842DC"/>
    <w:rsid w:val="003849D9"/>
    <w:rsid w:val="003856CD"/>
    <w:rsid w:val="00386541"/>
    <w:rsid w:val="00390AD0"/>
    <w:rsid w:val="0039185C"/>
    <w:rsid w:val="00392B0E"/>
    <w:rsid w:val="00394DDC"/>
    <w:rsid w:val="00395390"/>
    <w:rsid w:val="00396396"/>
    <w:rsid w:val="003A10F9"/>
    <w:rsid w:val="003A2021"/>
    <w:rsid w:val="003A30BD"/>
    <w:rsid w:val="003A5073"/>
    <w:rsid w:val="003A7B1E"/>
    <w:rsid w:val="003B31DA"/>
    <w:rsid w:val="003B44DE"/>
    <w:rsid w:val="003B7244"/>
    <w:rsid w:val="003C1814"/>
    <w:rsid w:val="003C403C"/>
    <w:rsid w:val="003C4088"/>
    <w:rsid w:val="003C63AD"/>
    <w:rsid w:val="003D05A2"/>
    <w:rsid w:val="003D11BF"/>
    <w:rsid w:val="003D168E"/>
    <w:rsid w:val="003D4B83"/>
    <w:rsid w:val="003D4DB5"/>
    <w:rsid w:val="003E4095"/>
    <w:rsid w:val="003F3553"/>
    <w:rsid w:val="003F4FA5"/>
    <w:rsid w:val="003F5B18"/>
    <w:rsid w:val="003F7B02"/>
    <w:rsid w:val="003F7C0E"/>
    <w:rsid w:val="00400613"/>
    <w:rsid w:val="00400662"/>
    <w:rsid w:val="00401711"/>
    <w:rsid w:val="0040249F"/>
    <w:rsid w:val="004031E1"/>
    <w:rsid w:val="004074FB"/>
    <w:rsid w:val="0040754F"/>
    <w:rsid w:val="0041541E"/>
    <w:rsid w:val="00416793"/>
    <w:rsid w:val="00416ECA"/>
    <w:rsid w:val="00422487"/>
    <w:rsid w:val="004244B1"/>
    <w:rsid w:val="00424619"/>
    <w:rsid w:val="00425F5C"/>
    <w:rsid w:val="00426614"/>
    <w:rsid w:val="004270B2"/>
    <w:rsid w:val="00430C07"/>
    <w:rsid w:val="00432EE1"/>
    <w:rsid w:val="004379D0"/>
    <w:rsid w:val="00443456"/>
    <w:rsid w:val="00443775"/>
    <w:rsid w:val="0044499C"/>
    <w:rsid w:val="004450D4"/>
    <w:rsid w:val="00445CFE"/>
    <w:rsid w:val="004500D2"/>
    <w:rsid w:val="004507AE"/>
    <w:rsid w:val="00453377"/>
    <w:rsid w:val="00454F26"/>
    <w:rsid w:val="00456361"/>
    <w:rsid w:val="00456604"/>
    <w:rsid w:val="00457790"/>
    <w:rsid w:val="00457B59"/>
    <w:rsid w:val="00464492"/>
    <w:rsid w:val="00464BBA"/>
    <w:rsid w:val="00465FED"/>
    <w:rsid w:val="004660B1"/>
    <w:rsid w:val="00466476"/>
    <w:rsid w:val="0046721F"/>
    <w:rsid w:val="00467A78"/>
    <w:rsid w:val="0047091B"/>
    <w:rsid w:val="00470938"/>
    <w:rsid w:val="00470F24"/>
    <w:rsid w:val="00472E57"/>
    <w:rsid w:val="00473BB9"/>
    <w:rsid w:val="00473BEA"/>
    <w:rsid w:val="00475D44"/>
    <w:rsid w:val="00477412"/>
    <w:rsid w:val="00477ACA"/>
    <w:rsid w:val="00480ED7"/>
    <w:rsid w:val="0048219F"/>
    <w:rsid w:val="00482B7F"/>
    <w:rsid w:val="00482D58"/>
    <w:rsid w:val="004852D3"/>
    <w:rsid w:val="00485AE3"/>
    <w:rsid w:val="004871E7"/>
    <w:rsid w:val="004877FA"/>
    <w:rsid w:val="00487830"/>
    <w:rsid w:val="00487DBF"/>
    <w:rsid w:val="0049330A"/>
    <w:rsid w:val="00494183"/>
    <w:rsid w:val="00495F48"/>
    <w:rsid w:val="004A09FA"/>
    <w:rsid w:val="004A16FE"/>
    <w:rsid w:val="004A56CA"/>
    <w:rsid w:val="004A6145"/>
    <w:rsid w:val="004A6586"/>
    <w:rsid w:val="004A6F4A"/>
    <w:rsid w:val="004A7B56"/>
    <w:rsid w:val="004A7BFA"/>
    <w:rsid w:val="004B0467"/>
    <w:rsid w:val="004B0CBA"/>
    <w:rsid w:val="004B2486"/>
    <w:rsid w:val="004B49E7"/>
    <w:rsid w:val="004B4C90"/>
    <w:rsid w:val="004B5ED3"/>
    <w:rsid w:val="004B6074"/>
    <w:rsid w:val="004B64F4"/>
    <w:rsid w:val="004B7B79"/>
    <w:rsid w:val="004C06DE"/>
    <w:rsid w:val="004C126F"/>
    <w:rsid w:val="004C20D6"/>
    <w:rsid w:val="004C2916"/>
    <w:rsid w:val="004C3F75"/>
    <w:rsid w:val="004C55D8"/>
    <w:rsid w:val="004C6BF9"/>
    <w:rsid w:val="004C71B2"/>
    <w:rsid w:val="004C720A"/>
    <w:rsid w:val="004D02BA"/>
    <w:rsid w:val="004D199C"/>
    <w:rsid w:val="004D3045"/>
    <w:rsid w:val="004D3DBC"/>
    <w:rsid w:val="004D6478"/>
    <w:rsid w:val="004D6DE5"/>
    <w:rsid w:val="004E056C"/>
    <w:rsid w:val="004E2CA2"/>
    <w:rsid w:val="004E32A2"/>
    <w:rsid w:val="004E5549"/>
    <w:rsid w:val="004E5D97"/>
    <w:rsid w:val="004E77E4"/>
    <w:rsid w:val="004F5FEE"/>
    <w:rsid w:val="004F6849"/>
    <w:rsid w:val="005007DC"/>
    <w:rsid w:val="0050380D"/>
    <w:rsid w:val="00506E6D"/>
    <w:rsid w:val="00510A04"/>
    <w:rsid w:val="0051151F"/>
    <w:rsid w:val="0051278F"/>
    <w:rsid w:val="00513D27"/>
    <w:rsid w:val="00516236"/>
    <w:rsid w:val="00516DA9"/>
    <w:rsid w:val="005209BE"/>
    <w:rsid w:val="00520F47"/>
    <w:rsid w:val="00524880"/>
    <w:rsid w:val="00530BBD"/>
    <w:rsid w:val="0053206B"/>
    <w:rsid w:val="00533FCA"/>
    <w:rsid w:val="00534D8E"/>
    <w:rsid w:val="00535A0F"/>
    <w:rsid w:val="00536C44"/>
    <w:rsid w:val="00540DD9"/>
    <w:rsid w:val="0054114E"/>
    <w:rsid w:val="0054428A"/>
    <w:rsid w:val="00546011"/>
    <w:rsid w:val="005521E6"/>
    <w:rsid w:val="005522E0"/>
    <w:rsid w:val="0055257B"/>
    <w:rsid w:val="005526AA"/>
    <w:rsid w:val="00556A83"/>
    <w:rsid w:val="00557E52"/>
    <w:rsid w:val="00560728"/>
    <w:rsid w:val="00560776"/>
    <w:rsid w:val="005611F9"/>
    <w:rsid w:val="00562439"/>
    <w:rsid w:val="00566F6C"/>
    <w:rsid w:val="00567296"/>
    <w:rsid w:val="00572795"/>
    <w:rsid w:val="00576F4E"/>
    <w:rsid w:val="00577D1A"/>
    <w:rsid w:val="00580881"/>
    <w:rsid w:val="00581672"/>
    <w:rsid w:val="00583503"/>
    <w:rsid w:val="005859B7"/>
    <w:rsid w:val="00585AF2"/>
    <w:rsid w:val="00590911"/>
    <w:rsid w:val="005909A7"/>
    <w:rsid w:val="00591BAD"/>
    <w:rsid w:val="005939EA"/>
    <w:rsid w:val="00594428"/>
    <w:rsid w:val="00595409"/>
    <w:rsid w:val="0059599B"/>
    <w:rsid w:val="005961E1"/>
    <w:rsid w:val="005963A5"/>
    <w:rsid w:val="00596E07"/>
    <w:rsid w:val="005971F0"/>
    <w:rsid w:val="005A0DC2"/>
    <w:rsid w:val="005A6C31"/>
    <w:rsid w:val="005A7816"/>
    <w:rsid w:val="005B248D"/>
    <w:rsid w:val="005B2493"/>
    <w:rsid w:val="005B38E0"/>
    <w:rsid w:val="005C039A"/>
    <w:rsid w:val="005C12BF"/>
    <w:rsid w:val="005C1842"/>
    <w:rsid w:val="005C206F"/>
    <w:rsid w:val="005C3604"/>
    <w:rsid w:val="005C4736"/>
    <w:rsid w:val="005D2D07"/>
    <w:rsid w:val="005D3046"/>
    <w:rsid w:val="005D3F76"/>
    <w:rsid w:val="005D5135"/>
    <w:rsid w:val="005D5268"/>
    <w:rsid w:val="005D7C5B"/>
    <w:rsid w:val="005D7FE5"/>
    <w:rsid w:val="005E1D69"/>
    <w:rsid w:val="005E2D33"/>
    <w:rsid w:val="005E3348"/>
    <w:rsid w:val="005E4B36"/>
    <w:rsid w:val="005E53B2"/>
    <w:rsid w:val="005E5C55"/>
    <w:rsid w:val="005E5E77"/>
    <w:rsid w:val="005E67DD"/>
    <w:rsid w:val="005E7280"/>
    <w:rsid w:val="005E73A7"/>
    <w:rsid w:val="005F2A52"/>
    <w:rsid w:val="005F56F7"/>
    <w:rsid w:val="005F759D"/>
    <w:rsid w:val="0060010C"/>
    <w:rsid w:val="00601272"/>
    <w:rsid w:val="00601DE5"/>
    <w:rsid w:val="00603899"/>
    <w:rsid w:val="00607FE7"/>
    <w:rsid w:val="00610303"/>
    <w:rsid w:val="00611F3E"/>
    <w:rsid w:val="006135B7"/>
    <w:rsid w:val="00614E95"/>
    <w:rsid w:val="006166D2"/>
    <w:rsid w:val="006167C1"/>
    <w:rsid w:val="00616CD5"/>
    <w:rsid w:val="00621F6F"/>
    <w:rsid w:val="00624679"/>
    <w:rsid w:val="00627257"/>
    <w:rsid w:val="00632225"/>
    <w:rsid w:val="00632DCE"/>
    <w:rsid w:val="00635579"/>
    <w:rsid w:val="006426A9"/>
    <w:rsid w:val="0064469E"/>
    <w:rsid w:val="0064516F"/>
    <w:rsid w:val="006464EB"/>
    <w:rsid w:val="006470F8"/>
    <w:rsid w:val="006500F2"/>
    <w:rsid w:val="006515EC"/>
    <w:rsid w:val="00651B40"/>
    <w:rsid w:val="00653C9D"/>
    <w:rsid w:val="00654018"/>
    <w:rsid w:val="00654267"/>
    <w:rsid w:val="00654C42"/>
    <w:rsid w:val="00655CC4"/>
    <w:rsid w:val="00663233"/>
    <w:rsid w:val="00667063"/>
    <w:rsid w:val="006703D7"/>
    <w:rsid w:val="00670DCB"/>
    <w:rsid w:val="006753E9"/>
    <w:rsid w:val="006805B1"/>
    <w:rsid w:val="006805F4"/>
    <w:rsid w:val="00680E98"/>
    <w:rsid w:val="0068390F"/>
    <w:rsid w:val="00684A0D"/>
    <w:rsid w:val="00684A6B"/>
    <w:rsid w:val="00686E30"/>
    <w:rsid w:val="00687220"/>
    <w:rsid w:val="00687936"/>
    <w:rsid w:val="006879A0"/>
    <w:rsid w:val="00691C50"/>
    <w:rsid w:val="00692D7E"/>
    <w:rsid w:val="00695901"/>
    <w:rsid w:val="0069709F"/>
    <w:rsid w:val="006974C4"/>
    <w:rsid w:val="006A0139"/>
    <w:rsid w:val="006A1E2D"/>
    <w:rsid w:val="006A212D"/>
    <w:rsid w:val="006A337D"/>
    <w:rsid w:val="006A3704"/>
    <w:rsid w:val="006A5C09"/>
    <w:rsid w:val="006A6603"/>
    <w:rsid w:val="006B1816"/>
    <w:rsid w:val="006B63A6"/>
    <w:rsid w:val="006B7F74"/>
    <w:rsid w:val="006B7FA9"/>
    <w:rsid w:val="006C06CA"/>
    <w:rsid w:val="006C08E5"/>
    <w:rsid w:val="006C1425"/>
    <w:rsid w:val="006C2C32"/>
    <w:rsid w:val="006C4276"/>
    <w:rsid w:val="006C5BC6"/>
    <w:rsid w:val="006C6522"/>
    <w:rsid w:val="006C6705"/>
    <w:rsid w:val="006D13C9"/>
    <w:rsid w:val="006D20CE"/>
    <w:rsid w:val="006D7CC6"/>
    <w:rsid w:val="006E0DB5"/>
    <w:rsid w:val="006E167F"/>
    <w:rsid w:val="006E46A7"/>
    <w:rsid w:val="006E561D"/>
    <w:rsid w:val="006E698F"/>
    <w:rsid w:val="006E72C5"/>
    <w:rsid w:val="006E7C0E"/>
    <w:rsid w:val="006F20B7"/>
    <w:rsid w:val="006F2BF5"/>
    <w:rsid w:val="006F2FA1"/>
    <w:rsid w:val="006F69DC"/>
    <w:rsid w:val="006F6AB5"/>
    <w:rsid w:val="006F7234"/>
    <w:rsid w:val="00700069"/>
    <w:rsid w:val="00700DB8"/>
    <w:rsid w:val="00704C02"/>
    <w:rsid w:val="00712673"/>
    <w:rsid w:val="0071514A"/>
    <w:rsid w:val="00715C55"/>
    <w:rsid w:val="00715E98"/>
    <w:rsid w:val="007168EC"/>
    <w:rsid w:val="00721154"/>
    <w:rsid w:val="007212F6"/>
    <w:rsid w:val="00721721"/>
    <w:rsid w:val="00722B42"/>
    <w:rsid w:val="00736504"/>
    <w:rsid w:val="00740D98"/>
    <w:rsid w:val="007411EB"/>
    <w:rsid w:val="00741AF0"/>
    <w:rsid w:val="0075066F"/>
    <w:rsid w:val="00754828"/>
    <w:rsid w:val="00754FF6"/>
    <w:rsid w:val="00755CF3"/>
    <w:rsid w:val="00756BC4"/>
    <w:rsid w:val="00764A82"/>
    <w:rsid w:val="00765322"/>
    <w:rsid w:val="007666C6"/>
    <w:rsid w:val="00770375"/>
    <w:rsid w:val="007703EF"/>
    <w:rsid w:val="007710EF"/>
    <w:rsid w:val="00771F8F"/>
    <w:rsid w:val="00774C05"/>
    <w:rsid w:val="007754DE"/>
    <w:rsid w:val="00776866"/>
    <w:rsid w:val="00777C31"/>
    <w:rsid w:val="007835AB"/>
    <w:rsid w:val="007849A9"/>
    <w:rsid w:val="007854EB"/>
    <w:rsid w:val="0078568E"/>
    <w:rsid w:val="0078635C"/>
    <w:rsid w:val="00786E61"/>
    <w:rsid w:val="007902D7"/>
    <w:rsid w:val="00790BE2"/>
    <w:rsid w:val="007A046D"/>
    <w:rsid w:val="007A09BF"/>
    <w:rsid w:val="007A35F5"/>
    <w:rsid w:val="007A3663"/>
    <w:rsid w:val="007A3CF8"/>
    <w:rsid w:val="007A59F7"/>
    <w:rsid w:val="007A6487"/>
    <w:rsid w:val="007A7333"/>
    <w:rsid w:val="007A7364"/>
    <w:rsid w:val="007A76DF"/>
    <w:rsid w:val="007B301D"/>
    <w:rsid w:val="007C51C4"/>
    <w:rsid w:val="007C5BAB"/>
    <w:rsid w:val="007C7FE7"/>
    <w:rsid w:val="007D25F8"/>
    <w:rsid w:val="007D32C1"/>
    <w:rsid w:val="007D39C4"/>
    <w:rsid w:val="007D4276"/>
    <w:rsid w:val="007D61FA"/>
    <w:rsid w:val="007D7397"/>
    <w:rsid w:val="007E022B"/>
    <w:rsid w:val="007E38C0"/>
    <w:rsid w:val="007E42B1"/>
    <w:rsid w:val="007E431D"/>
    <w:rsid w:val="007E5F1B"/>
    <w:rsid w:val="007E624A"/>
    <w:rsid w:val="007E7FBF"/>
    <w:rsid w:val="007F0AB5"/>
    <w:rsid w:val="007F0F6A"/>
    <w:rsid w:val="007F7BED"/>
    <w:rsid w:val="00802BA6"/>
    <w:rsid w:val="0080388E"/>
    <w:rsid w:val="008045B0"/>
    <w:rsid w:val="00810BE4"/>
    <w:rsid w:val="00811390"/>
    <w:rsid w:val="00814FE0"/>
    <w:rsid w:val="00816A22"/>
    <w:rsid w:val="00816E1B"/>
    <w:rsid w:val="00817048"/>
    <w:rsid w:val="00817153"/>
    <w:rsid w:val="00817889"/>
    <w:rsid w:val="0082083C"/>
    <w:rsid w:val="00820E16"/>
    <w:rsid w:val="008210DC"/>
    <w:rsid w:val="00822DF5"/>
    <w:rsid w:val="0082345A"/>
    <w:rsid w:val="00823A9B"/>
    <w:rsid w:val="0082499F"/>
    <w:rsid w:val="00824DD5"/>
    <w:rsid w:val="00824F53"/>
    <w:rsid w:val="008254FA"/>
    <w:rsid w:val="00825B8F"/>
    <w:rsid w:val="00825E1B"/>
    <w:rsid w:val="00830783"/>
    <w:rsid w:val="0083385C"/>
    <w:rsid w:val="008359B0"/>
    <w:rsid w:val="00844F45"/>
    <w:rsid w:val="00845C8A"/>
    <w:rsid w:val="008462BB"/>
    <w:rsid w:val="00846CA9"/>
    <w:rsid w:val="0085215A"/>
    <w:rsid w:val="0085367C"/>
    <w:rsid w:val="00857D7B"/>
    <w:rsid w:val="00860235"/>
    <w:rsid w:val="0086169C"/>
    <w:rsid w:val="00861DDB"/>
    <w:rsid w:val="00862988"/>
    <w:rsid w:val="00865A59"/>
    <w:rsid w:val="008668B9"/>
    <w:rsid w:val="0086691D"/>
    <w:rsid w:val="008675F8"/>
    <w:rsid w:val="00867F88"/>
    <w:rsid w:val="00870BB4"/>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829"/>
    <w:rsid w:val="00887A87"/>
    <w:rsid w:val="00890072"/>
    <w:rsid w:val="008934D4"/>
    <w:rsid w:val="00894CB2"/>
    <w:rsid w:val="008953AF"/>
    <w:rsid w:val="00895EEC"/>
    <w:rsid w:val="00896449"/>
    <w:rsid w:val="00897BD1"/>
    <w:rsid w:val="008A0071"/>
    <w:rsid w:val="008A05CD"/>
    <w:rsid w:val="008A14F2"/>
    <w:rsid w:val="008A2068"/>
    <w:rsid w:val="008A3AF5"/>
    <w:rsid w:val="008A4534"/>
    <w:rsid w:val="008A57D4"/>
    <w:rsid w:val="008A700F"/>
    <w:rsid w:val="008B0214"/>
    <w:rsid w:val="008B27B1"/>
    <w:rsid w:val="008B2F1D"/>
    <w:rsid w:val="008B43F3"/>
    <w:rsid w:val="008B6998"/>
    <w:rsid w:val="008B74E9"/>
    <w:rsid w:val="008B766D"/>
    <w:rsid w:val="008C2B14"/>
    <w:rsid w:val="008C2C2B"/>
    <w:rsid w:val="008C31B3"/>
    <w:rsid w:val="008C345B"/>
    <w:rsid w:val="008C39E0"/>
    <w:rsid w:val="008C4E21"/>
    <w:rsid w:val="008D16B9"/>
    <w:rsid w:val="008D254D"/>
    <w:rsid w:val="008D2CA9"/>
    <w:rsid w:val="008D3AAE"/>
    <w:rsid w:val="008D72B8"/>
    <w:rsid w:val="008E004C"/>
    <w:rsid w:val="008E22DC"/>
    <w:rsid w:val="008E287F"/>
    <w:rsid w:val="008E7110"/>
    <w:rsid w:val="008E762B"/>
    <w:rsid w:val="008E7C1A"/>
    <w:rsid w:val="008F164D"/>
    <w:rsid w:val="008F1950"/>
    <w:rsid w:val="008F20B2"/>
    <w:rsid w:val="008F2587"/>
    <w:rsid w:val="00900B65"/>
    <w:rsid w:val="00900CF4"/>
    <w:rsid w:val="00901041"/>
    <w:rsid w:val="00901B36"/>
    <w:rsid w:val="00903292"/>
    <w:rsid w:val="00905297"/>
    <w:rsid w:val="009057A8"/>
    <w:rsid w:val="00905DA1"/>
    <w:rsid w:val="0091050A"/>
    <w:rsid w:val="00910E6D"/>
    <w:rsid w:val="0091186F"/>
    <w:rsid w:val="00911C83"/>
    <w:rsid w:val="009131A3"/>
    <w:rsid w:val="0091324F"/>
    <w:rsid w:val="009179D4"/>
    <w:rsid w:val="0092145C"/>
    <w:rsid w:val="00923314"/>
    <w:rsid w:val="00924837"/>
    <w:rsid w:val="00925B34"/>
    <w:rsid w:val="00926F1F"/>
    <w:rsid w:val="0092799D"/>
    <w:rsid w:val="0093192C"/>
    <w:rsid w:val="00936DE5"/>
    <w:rsid w:val="00941814"/>
    <w:rsid w:val="009455C2"/>
    <w:rsid w:val="009456C8"/>
    <w:rsid w:val="00946326"/>
    <w:rsid w:val="009478BD"/>
    <w:rsid w:val="00954168"/>
    <w:rsid w:val="009550F0"/>
    <w:rsid w:val="00955254"/>
    <w:rsid w:val="00955777"/>
    <w:rsid w:val="00955AE4"/>
    <w:rsid w:val="00956911"/>
    <w:rsid w:val="0096013B"/>
    <w:rsid w:val="00960E1D"/>
    <w:rsid w:val="009625AE"/>
    <w:rsid w:val="009644F8"/>
    <w:rsid w:val="009647AB"/>
    <w:rsid w:val="00964B15"/>
    <w:rsid w:val="00966ADB"/>
    <w:rsid w:val="009671EC"/>
    <w:rsid w:val="009677BC"/>
    <w:rsid w:val="00971040"/>
    <w:rsid w:val="009728B7"/>
    <w:rsid w:val="00973018"/>
    <w:rsid w:val="00975863"/>
    <w:rsid w:val="00976823"/>
    <w:rsid w:val="00981CA3"/>
    <w:rsid w:val="00983876"/>
    <w:rsid w:val="0098479D"/>
    <w:rsid w:val="009852CC"/>
    <w:rsid w:val="00987FEB"/>
    <w:rsid w:val="00991A45"/>
    <w:rsid w:val="009924D2"/>
    <w:rsid w:val="00994007"/>
    <w:rsid w:val="00995DE2"/>
    <w:rsid w:val="0099617C"/>
    <w:rsid w:val="00996F8C"/>
    <w:rsid w:val="009A0E7F"/>
    <w:rsid w:val="009A12C6"/>
    <w:rsid w:val="009A2E79"/>
    <w:rsid w:val="009A3E1C"/>
    <w:rsid w:val="009A5AA5"/>
    <w:rsid w:val="009B14B4"/>
    <w:rsid w:val="009B3213"/>
    <w:rsid w:val="009B40E4"/>
    <w:rsid w:val="009B5ADF"/>
    <w:rsid w:val="009B5F22"/>
    <w:rsid w:val="009B7539"/>
    <w:rsid w:val="009C10E5"/>
    <w:rsid w:val="009C1104"/>
    <w:rsid w:val="009C1E95"/>
    <w:rsid w:val="009C4CAD"/>
    <w:rsid w:val="009C50FD"/>
    <w:rsid w:val="009C5E66"/>
    <w:rsid w:val="009C796B"/>
    <w:rsid w:val="009D0219"/>
    <w:rsid w:val="009D4E09"/>
    <w:rsid w:val="009D579B"/>
    <w:rsid w:val="009D6076"/>
    <w:rsid w:val="009D75CD"/>
    <w:rsid w:val="009D7756"/>
    <w:rsid w:val="009E0DA1"/>
    <w:rsid w:val="009E2310"/>
    <w:rsid w:val="009F0876"/>
    <w:rsid w:val="009F25EB"/>
    <w:rsid w:val="009F2EC3"/>
    <w:rsid w:val="009F6446"/>
    <w:rsid w:val="00A0165F"/>
    <w:rsid w:val="00A01D03"/>
    <w:rsid w:val="00A01E6C"/>
    <w:rsid w:val="00A020B6"/>
    <w:rsid w:val="00A025BE"/>
    <w:rsid w:val="00A03772"/>
    <w:rsid w:val="00A038B9"/>
    <w:rsid w:val="00A047C5"/>
    <w:rsid w:val="00A05BF6"/>
    <w:rsid w:val="00A107E7"/>
    <w:rsid w:val="00A12F32"/>
    <w:rsid w:val="00A13170"/>
    <w:rsid w:val="00A13397"/>
    <w:rsid w:val="00A13EB0"/>
    <w:rsid w:val="00A16C60"/>
    <w:rsid w:val="00A20660"/>
    <w:rsid w:val="00A212F2"/>
    <w:rsid w:val="00A22A3E"/>
    <w:rsid w:val="00A22F0C"/>
    <w:rsid w:val="00A266D0"/>
    <w:rsid w:val="00A276B3"/>
    <w:rsid w:val="00A27BB5"/>
    <w:rsid w:val="00A309AC"/>
    <w:rsid w:val="00A32262"/>
    <w:rsid w:val="00A359BD"/>
    <w:rsid w:val="00A374D7"/>
    <w:rsid w:val="00A4039E"/>
    <w:rsid w:val="00A44726"/>
    <w:rsid w:val="00A456E8"/>
    <w:rsid w:val="00A459F8"/>
    <w:rsid w:val="00A46045"/>
    <w:rsid w:val="00A46B0C"/>
    <w:rsid w:val="00A474F4"/>
    <w:rsid w:val="00A5246D"/>
    <w:rsid w:val="00A53A82"/>
    <w:rsid w:val="00A56369"/>
    <w:rsid w:val="00A60422"/>
    <w:rsid w:val="00A60C55"/>
    <w:rsid w:val="00A63101"/>
    <w:rsid w:val="00A63F7A"/>
    <w:rsid w:val="00A64A2B"/>
    <w:rsid w:val="00A677E8"/>
    <w:rsid w:val="00A733F9"/>
    <w:rsid w:val="00A74F0B"/>
    <w:rsid w:val="00A77F86"/>
    <w:rsid w:val="00A83399"/>
    <w:rsid w:val="00A8381F"/>
    <w:rsid w:val="00A83A9A"/>
    <w:rsid w:val="00A84048"/>
    <w:rsid w:val="00A842C7"/>
    <w:rsid w:val="00A865D7"/>
    <w:rsid w:val="00A87952"/>
    <w:rsid w:val="00A9000B"/>
    <w:rsid w:val="00A90E16"/>
    <w:rsid w:val="00A91275"/>
    <w:rsid w:val="00A944EF"/>
    <w:rsid w:val="00A94E1B"/>
    <w:rsid w:val="00A9504A"/>
    <w:rsid w:val="00A9559A"/>
    <w:rsid w:val="00A96C51"/>
    <w:rsid w:val="00A96DB1"/>
    <w:rsid w:val="00A977B7"/>
    <w:rsid w:val="00AA2C00"/>
    <w:rsid w:val="00AA671C"/>
    <w:rsid w:val="00AA7850"/>
    <w:rsid w:val="00AB3C1F"/>
    <w:rsid w:val="00AB65D7"/>
    <w:rsid w:val="00AB7390"/>
    <w:rsid w:val="00AC0ACB"/>
    <w:rsid w:val="00AC4590"/>
    <w:rsid w:val="00AC5186"/>
    <w:rsid w:val="00AC5AA7"/>
    <w:rsid w:val="00AC71A5"/>
    <w:rsid w:val="00AC77E3"/>
    <w:rsid w:val="00AD1814"/>
    <w:rsid w:val="00AD2E11"/>
    <w:rsid w:val="00AD3805"/>
    <w:rsid w:val="00AD448C"/>
    <w:rsid w:val="00AD6F36"/>
    <w:rsid w:val="00AD73C1"/>
    <w:rsid w:val="00AE1D9E"/>
    <w:rsid w:val="00AE1FE5"/>
    <w:rsid w:val="00AE2393"/>
    <w:rsid w:val="00AE3C05"/>
    <w:rsid w:val="00AE40B0"/>
    <w:rsid w:val="00AE59BD"/>
    <w:rsid w:val="00AE64DA"/>
    <w:rsid w:val="00AE6754"/>
    <w:rsid w:val="00AE7D9C"/>
    <w:rsid w:val="00AF1529"/>
    <w:rsid w:val="00AF211F"/>
    <w:rsid w:val="00AF23CD"/>
    <w:rsid w:val="00AF23E7"/>
    <w:rsid w:val="00AF3406"/>
    <w:rsid w:val="00AF5A05"/>
    <w:rsid w:val="00B00244"/>
    <w:rsid w:val="00B02208"/>
    <w:rsid w:val="00B04871"/>
    <w:rsid w:val="00B056F2"/>
    <w:rsid w:val="00B0696F"/>
    <w:rsid w:val="00B121AE"/>
    <w:rsid w:val="00B1246E"/>
    <w:rsid w:val="00B14C1B"/>
    <w:rsid w:val="00B156D3"/>
    <w:rsid w:val="00B15A6E"/>
    <w:rsid w:val="00B15F6B"/>
    <w:rsid w:val="00B1732F"/>
    <w:rsid w:val="00B1783F"/>
    <w:rsid w:val="00B20556"/>
    <w:rsid w:val="00B224CE"/>
    <w:rsid w:val="00B231C6"/>
    <w:rsid w:val="00B2533E"/>
    <w:rsid w:val="00B25F95"/>
    <w:rsid w:val="00B300E0"/>
    <w:rsid w:val="00B30D8D"/>
    <w:rsid w:val="00B3203F"/>
    <w:rsid w:val="00B328BA"/>
    <w:rsid w:val="00B33F58"/>
    <w:rsid w:val="00B34C5E"/>
    <w:rsid w:val="00B40444"/>
    <w:rsid w:val="00B41409"/>
    <w:rsid w:val="00B424B8"/>
    <w:rsid w:val="00B44105"/>
    <w:rsid w:val="00B45E3D"/>
    <w:rsid w:val="00B46A72"/>
    <w:rsid w:val="00B5138E"/>
    <w:rsid w:val="00B53E5E"/>
    <w:rsid w:val="00B56784"/>
    <w:rsid w:val="00B60E2D"/>
    <w:rsid w:val="00B61C61"/>
    <w:rsid w:val="00B621F1"/>
    <w:rsid w:val="00B62410"/>
    <w:rsid w:val="00B63A7A"/>
    <w:rsid w:val="00B66F84"/>
    <w:rsid w:val="00B67BFD"/>
    <w:rsid w:val="00B73EB1"/>
    <w:rsid w:val="00B7406D"/>
    <w:rsid w:val="00B7422B"/>
    <w:rsid w:val="00B747E0"/>
    <w:rsid w:val="00B81BF6"/>
    <w:rsid w:val="00B84465"/>
    <w:rsid w:val="00B84B35"/>
    <w:rsid w:val="00B855BC"/>
    <w:rsid w:val="00B87737"/>
    <w:rsid w:val="00B91803"/>
    <w:rsid w:val="00B92EBB"/>
    <w:rsid w:val="00B93A01"/>
    <w:rsid w:val="00BA6454"/>
    <w:rsid w:val="00BA6D2E"/>
    <w:rsid w:val="00BA6DF3"/>
    <w:rsid w:val="00BB000A"/>
    <w:rsid w:val="00BB63E1"/>
    <w:rsid w:val="00BC3416"/>
    <w:rsid w:val="00BC3B00"/>
    <w:rsid w:val="00BC419B"/>
    <w:rsid w:val="00BC485A"/>
    <w:rsid w:val="00BC617A"/>
    <w:rsid w:val="00BC640A"/>
    <w:rsid w:val="00BC72B1"/>
    <w:rsid w:val="00BC7940"/>
    <w:rsid w:val="00BD13CD"/>
    <w:rsid w:val="00BD26A6"/>
    <w:rsid w:val="00BD2713"/>
    <w:rsid w:val="00BD4FEB"/>
    <w:rsid w:val="00BD5BF9"/>
    <w:rsid w:val="00BD6CE6"/>
    <w:rsid w:val="00BD6F64"/>
    <w:rsid w:val="00BD7A90"/>
    <w:rsid w:val="00BE1C9E"/>
    <w:rsid w:val="00BE41C1"/>
    <w:rsid w:val="00BE6B8B"/>
    <w:rsid w:val="00BF1186"/>
    <w:rsid w:val="00BF253F"/>
    <w:rsid w:val="00BF5BC7"/>
    <w:rsid w:val="00BF712F"/>
    <w:rsid w:val="00C001A0"/>
    <w:rsid w:val="00C003D4"/>
    <w:rsid w:val="00C05547"/>
    <w:rsid w:val="00C06974"/>
    <w:rsid w:val="00C07B3D"/>
    <w:rsid w:val="00C13057"/>
    <w:rsid w:val="00C146C2"/>
    <w:rsid w:val="00C14D86"/>
    <w:rsid w:val="00C15681"/>
    <w:rsid w:val="00C16FB9"/>
    <w:rsid w:val="00C2061A"/>
    <w:rsid w:val="00C22891"/>
    <w:rsid w:val="00C24E8D"/>
    <w:rsid w:val="00C2740D"/>
    <w:rsid w:val="00C27E45"/>
    <w:rsid w:val="00C30DAB"/>
    <w:rsid w:val="00C31E05"/>
    <w:rsid w:val="00C32074"/>
    <w:rsid w:val="00C338B1"/>
    <w:rsid w:val="00C338EE"/>
    <w:rsid w:val="00C33B51"/>
    <w:rsid w:val="00C355A4"/>
    <w:rsid w:val="00C36780"/>
    <w:rsid w:val="00C36F51"/>
    <w:rsid w:val="00C41464"/>
    <w:rsid w:val="00C462B2"/>
    <w:rsid w:val="00C5046C"/>
    <w:rsid w:val="00C50CF0"/>
    <w:rsid w:val="00C51527"/>
    <w:rsid w:val="00C516A1"/>
    <w:rsid w:val="00C52272"/>
    <w:rsid w:val="00C545B5"/>
    <w:rsid w:val="00C54B9B"/>
    <w:rsid w:val="00C668B6"/>
    <w:rsid w:val="00C71AF0"/>
    <w:rsid w:val="00C72867"/>
    <w:rsid w:val="00C738DC"/>
    <w:rsid w:val="00C7396D"/>
    <w:rsid w:val="00C73A45"/>
    <w:rsid w:val="00C74D78"/>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B2FAE"/>
    <w:rsid w:val="00CB33E5"/>
    <w:rsid w:val="00CB412A"/>
    <w:rsid w:val="00CB43E1"/>
    <w:rsid w:val="00CB460C"/>
    <w:rsid w:val="00CC2ADC"/>
    <w:rsid w:val="00CC2C68"/>
    <w:rsid w:val="00CD6778"/>
    <w:rsid w:val="00CD6C82"/>
    <w:rsid w:val="00CD78B3"/>
    <w:rsid w:val="00CE0624"/>
    <w:rsid w:val="00CE1652"/>
    <w:rsid w:val="00CE16B9"/>
    <w:rsid w:val="00CF1D55"/>
    <w:rsid w:val="00CF2054"/>
    <w:rsid w:val="00CF3508"/>
    <w:rsid w:val="00CF3F87"/>
    <w:rsid w:val="00CF6137"/>
    <w:rsid w:val="00CF713E"/>
    <w:rsid w:val="00CF7720"/>
    <w:rsid w:val="00CF7737"/>
    <w:rsid w:val="00D0092A"/>
    <w:rsid w:val="00D00BF0"/>
    <w:rsid w:val="00D0252A"/>
    <w:rsid w:val="00D04470"/>
    <w:rsid w:val="00D05D4E"/>
    <w:rsid w:val="00D07883"/>
    <w:rsid w:val="00D07D1B"/>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37F1F"/>
    <w:rsid w:val="00D41283"/>
    <w:rsid w:val="00D44E55"/>
    <w:rsid w:val="00D460DB"/>
    <w:rsid w:val="00D46DC7"/>
    <w:rsid w:val="00D501AE"/>
    <w:rsid w:val="00D5308B"/>
    <w:rsid w:val="00D54B62"/>
    <w:rsid w:val="00D5594C"/>
    <w:rsid w:val="00D5700D"/>
    <w:rsid w:val="00D579F4"/>
    <w:rsid w:val="00D601A8"/>
    <w:rsid w:val="00D67FDB"/>
    <w:rsid w:val="00D71310"/>
    <w:rsid w:val="00D732B0"/>
    <w:rsid w:val="00D73F85"/>
    <w:rsid w:val="00D74791"/>
    <w:rsid w:val="00D870E0"/>
    <w:rsid w:val="00D94497"/>
    <w:rsid w:val="00D9565A"/>
    <w:rsid w:val="00D97554"/>
    <w:rsid w:val="00DA05B1"/>
    <w:rsid w:val="00DA0770"/>
    <w:rsid w:val="00DA3679"/>
    <w:rsid w:val="00DB0834"/>
    <w:rsid w:val="00DB0FFD"/>
    <w:rsid w:val="00DB16FC"/>
    <w:rsid w:val="00DB1D13"/>
    <w:rsid w:val="00DB6C86"/>
    <w:rsid w:val="00DC1060"/>
    <w:rsid w:val="00DC3765"/>
    <w:rsid w:val="00DC4073"/>
    <w:rsid w:val="00DC5473"/>
    <w:rsid w:val="00DC6984"/>
    <w:rsid w:val="00DC6AD0"/>
    <w:rsid w:val="00DC7BE5"/>
    <w:rsid w:val="00DD11BC"/>
    <w:rsid w:val="00DD19B4"/>
    <w:rsid w:val="00DD1C56"/>
    <w:rsid w:val="00DD373D"/>
    <w:rsid w:val="00DD792B"/>
    <w:rsid w:val="00DD7F39"/>
    <w:rsid w:val="00DE05FC"/>
    <w:rsid w:val="00DE24F2"/>
    <w:rsid w:val="00DE279D"/>
    <w:rsid w:val="00DE3C4B"/>
    <w:rsid w:val="00DE5C34"/>
    <w:rsid w:val="00DE5E05"/>
    <w:rsid w:val="00DE6581"/>
    <w:rsid w:val="00DF27C5"/>
    <w:rsid w:val="00DF507D"/>
    <w:rsid w:val="00DF6C48"/>
    <w:rsid w:val="00DF7B67"/>
    <w:rsid w:val="00E001A4"/>
    <w:rsid w:val="00E019FA"/>
    <w:rsid w:val="00E02EE4"/>
    <w:rsid w:val="00E03EF5"/>
    <w:rsid w:val="00E10C67"/>
    <w:rsid w:val="00E13804"/>
    <w:rsid w:val="00E14682"/>
    <w:rsid w:val="00E14D24"/>
    <w:rsid w:val="00E174F9"/>
    <w:rsid w:val="00E21463"/>
    <w:rsid w:val="00E2169D"/>
    <w:rsid w:val="00E216F6"/>
    <w:rsid w:val="00E225A8"/>
    <w:rsid w:val="00E23021"/>
    <w:rsid w:val="00E30E60"/>
    <w:rsid w:val="00E3176B"/>
    <w:rsid w:val="00E3546F"/>
    <w:rsid w:val="00E3569B"/>
    <w:rsid w:val="00E358B0"/>
    <w:rsid w:val="00E35A95"/>
    <w:rsid w:val="00E37EA9"/>
    <w:rsid w:val="00E41537"/>
    <w:rsid w:val="00E433B6"/>
    <w:rsid w:val="00E45D17"/>
    <w:rsid w:val="00E47E3D"/>
    <w:rsid w:val="00E50028"/>
    <w:rsid w:val="00E51BD5"/>
    <w:rsid w:val="00E5266F"/>
    <w:rsid w:val="00E52D4A"/>
    <w:rsid w:val="00E5331C"/>
    <w:rsid w:val="00E550D2"/>
    <w:rsid w:val="00E575CD"/>
    <w:rsid w:val="00E57F31"/>
    <w:rsid w:val="00E60BAB"/>
    <w:rsid w:val="00E62C50"/>
    <w:rsid w:val="00E637F1"/>
    <w:rsid w:val="00E64026"/>
    <w:rsid w:val="00E64BC2"/>
    <w:rsid w:val="00E66510"/>
    <w:rsid w:val="00E66A26"/>
    <w:rsid w:val="00E717A8"/>
    <w:rsid w:val="00E72377"/>
    <w:rsid w:val="00E723C0"/>
    <w:rsid w:val="00E754CD"/>
    <w:rsid w:val="00E758BC"/>
    <w:rsid w:val="00E76E2F"/>
    <w:rsid w:val="00E7734F"/>
    <w:rsid w:val="00E773D8"/>
    <w:rsid w:val="00E8478E"/>
    <w:rsid w:val="00E84A64"/>
    <w:rsid w:val="00E84BFB"/>
    <w:rsid w:val="00E85DD2"/>
    <w:rsid w:val="00E876AE"/>
    <w:rsid w:val="00E90583"/>
    <w:rsid w:val="00E91CD0"/>
    <w:rsid w:val="00E92C0C"/>
    <w:rsid w:val="00E93E35"/>
    <w:rsid w:val="00E94936"/>
    <w:rsid w:val="00E94A0D"/>
    <w:rsid w:val="00EA06B3"/>
    <w:rsid w:val="00EA2B89"/>
    <w:rsid w:val="00EA49FC"/>
    <w:rsid w:val="00EA4C86"/>
    <w:rsid w:val="00EA4FBF"/>
    <w:rsid w:val="00EA4FC2"/>
    <w:rsid w:val="00EA5DE7"/>
    <w:rsid w:val="00EA6270"/>
    <w:rsid w:val="00EA64D8"/>
    <w:rsid w:val="00EA6B4E"/>
    <w:rsid w:val="00EA779C"/>
    <w:rsid w:val="00EA784A"/>
    <w:rsid w:val="00EB1ED4"/>
    <w:rsid w:val="00EB22B2"/>
    <w:rsid w:val="00EB319A"/>
    <w:rsid w:val="00EB3605"/>
    <w:rsid w:val="00EB768A"/>
    <w:rsid w:val="00EC04D7"/>
    <w:rsid w:val="00EC3677"/>
    <w:rsid w:val="00EC4429"/>
    <w:rsid w:val="00EC6CEF"/>
    <w:rsid w:val="00ED0FCE"/>
    <w:rsid w:val="00ED30F7"/>
    <w:rsid w:val="00ED37B2"/>
    <w:rsid w:val="00ED6BC4"/>
    <w:rsid w:val="00ED7C5F"/>
    <w:rsid w:val="00EE0810"/>
    <w:rsid w:val="00EE2AE6"/>
    <w:rsid w:val="00EE5E4A"/>
    <w:rsid w:val="00EE772F"/>
    <w:rsid w:val="00EF050B"/>
    <w:rsid w:val="00EF0747"/>
    <w:rsid w:val="00EF08B2"/>
    <w:rsid w:val="00EF0E62"/>
    <w:rsid w:val="00EF1038"/>
    <w:rsid w:val="00EF119D"/>
    <w:rsid w:val="00EF556B"/>
    <w:rsid w:val="00EF7F8B"/>
    <w:rsid w:val="00F0280F"/>
    <w:rsid w:val="00F02ADD"/>
    <w:rsid w:val="00F03637"/>
    <w:rsid w:val="00F03941"/>
    <w:rsid w:val="00F03B45"/>
    <w:rsid w:val="00F05F1D"/>
    <w:rsid w:val="00F07187"/>
    <w:rsid w:val="00F076B3"/>
    <w:rsid w:val="00F10976"/>
    <w:rsid w:val="00F146CE"/>
    <w:rsid w:val="00F14C94"/>
    <w:rsid w:val="00F14E7E"/>
    <w:rsid w:val="00F22597"/>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27CF"/>
    <w:rsid w:val="00F5586C"/>
    <w:rsid w:val="00F56444"/>
    <w:rsid w:val="00F575DA"/>
    <w:rsid w:val="00F607F4"/>
    <w:rsid w:val="00F63432"/>
    <w:rsid w:val="00F658F8"/>
    <w:rsid w:val="00F65EC6"/>
    <w:rsid w:val="00F66BEE"/>
    <w:rsid w:val="00F7482C"/>
    <w:rsid w:val="00F757BF"/>
    <w:rsid w:val="00F77BFF"/>
    <w:rsid w:val="00F86173"/>
    <w:rsid w:val="00F87FFE"/>
    <w:rsid w:val="00F9249F"/>
    <w:rsid w:val="00F95D34"/>
    <w:rsid w:val="00F96CCA"/>
    <w:rsid w:val="00F9759B"/>
    <w:rsid w:val="00F97D15"/>
    <w:rsid w:val="00FA0213"/>
    <w:rsid w:val="00FA0672"/>
    <w:rsid w:val="00FA148F"/>
    <w:rsid w:val="00FA3399"/>
    <w:rsid w:val="00FB0738"/>
    <w:rsid w:val="00FB0CED"/>
    <w:rsid w:val="00FB1535"/>
    <w:rsid w:val="00FB1B32"/>
    <w:rsid w:val="00FB4D5B"/>
    <w:rsid w:val="00FB6EDC"/>
    <w:rsid w:val="00FC0CD8"/>
    <w:rsid w:val="00FC2A83"/>
    <w:rsid w:val="00FC2B7B"/>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C27"/>
    <w:rsid w:val="00FF294E"/>
    <w:rsid w:val="00FF362A"/>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5"/>
      </w:numPr>
    </w:pPr>
  </w:style>
  <w:style w:type="paragraph" w:customStyle="1" w:styleId="20">
    <w:name w:val="סעיף רמה 2"/>
    <w:basedOn w:val="a5"/>
    <w:link w:val="2f1"/>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character" w:customStyle="1" w:styleId="2f1">
    <w:name w:val="סעיף רמה 2 תו"/>
    <w:basedOn w:val="a6"/>
    <w:link w:val="20"/>
    <w:locked/>
    <w:rsid w:val="0059599B"/>
    <w:rPr>
      <w:rFonts w:ascii="Arial" w:hAnsi="Arial" w:cstheme="minorBidi"/>
      <w:sz w:val="22"/>
      <w:szCs w:val="22"/>
    </w:rPr>
  </w:style>
  <w:style w:type="paragraph" w:customStyle="1" w:styleId="46">
    <w:name w:val="סעיף רמה 4"/>
    <w:basedOn w:val="30"/>
    <w:autoRedefine/>
    <w:qFormat/>
    <w:rsid w:val="0059599B"/>
    <w:pPr>
      <w:numPr>
        <w:ilvl w:val="0"/>
        <w:numId w:val="0"/>
      </w:numPr>
      <w:tabs>
        <w:tab w:val="clear" w:pos="1304"/>
        <w:tab w:val="num" w:pos="360"/>
        <w:tab w:val="left" w:pos="1371"/>
      </w:tabs>
      <w:ind w:left="2268" w:hanging="897"/>
    </w:pPr>
    <w:rPr>
      <w:rFonts w:cs="Arial"/>
      <w:u w:color="0000BA"/>
    </w:rPr>
  </w:style>
  <w:style w:type="paragraph" w:customStyle="1" w:styleId="54">
    <w:name w:val="סעיף רמה 5"/>
    <w:basedOn w:val="46"/>
    <w:autoRedefine/>
    <w:qFormat/>
    <w:rsid w:val="0059599B"/>
    <w:pPr>
      <w:ind w:left="3402" w:hanging="1134"/>
    </w:pPr>
  </w:style>
  <w:style w:type="paragraph" w:customStyle="1" w:styleId="63">
    <w:name w:val="סעיף רמה 6"/>
    <w:basedOn w:val="54"/>
    <w:autoRedefine/>
    <w:qFormat/>
    <w:rsid w:val="0059599B"/>
    <w:pPr>
      <w:ind w:left="4820" w:hanging="1418"/>
    </w:pPr>
    <w:rPr>
      <w:b/>
      <w:i/>
    </w:rPr>
  </w:style>
  <w:style w:type="paragraph" w:customStyle="1" w:styleId="72">
    <w:name w:val="סעיף רמה 7"/>
    <w:basedOn w:val="63"/>
    <w:autoRedefine/>
    <w:qFormat/>
    <w:rsid w:val="0059599B"/>
    <w:pPr>
      <w:ind w:left="6238"/>
    </w:pPr>
    <w:rPr>
      <w:b w:val="0"/>
      <w:i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861772">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403799902">
      <w:bodyDiv w:val="1"/>
      <w:marLeft w:val="0"/>
      <w:marRight w:val="0"/>
      <w:marTop w:val="0"/>
      <w:marBottom w:val="0"/>
      <w:divBdr>
        <w:top w:val="none" w:sz="0" w:space="0" w:color="auto"/>
        <w:left w:val="none" w:sz="0" w:space="0" w:color="auto"/>
        <w:bottom w:val="none" w:sz="0" w:space="0" w:color="auto"/>
        <w:right w:val="none" w:sz="0" w:space="0" w:color="auto"/>
      </w:divBdr>
    </w:div>
    <w:div w:id="558055651">
      <w:bodyDiv w:val="1"/>
      <w:marLeft w:val="0"/>
      <w:marRight w:val="0"/>
      <w:marTop w:val="0"/>
      <w:marBottom w:val="0"/>
      <w:divBdr>
        <w:top w:val="none" w:sz="0" w:space="0" w:color="auto"/>
        <w:left w:val="none" w:sz="0" w:space="0" w:color="auto"/>
        <w:bottom w:val="none" w:sz="0" w:space="0" w:color="auto"/>
        <w:right w:val="none" w:sz="0" w:space="0" w:color="auto"/>
      </w:divBdr>
    </w:div>
    <w:div w:id="730692340">
      <w:bodyDiv w:val="1"/>
      <w:marLeft w:val="0"/>
      <w:marRight w:val="0"/>
      <w:marTop w:val="0"/>
      <w:marBottom w:val="0"/>
      <w:divBdr>
        <w:top w:val="none" w:sz="0" w:space="0" w:color="auto"/>
        <w:left w:val="none" w:sz="0" w:space="0" w:color="auto"/>
        <w:bottom w:val="none" w:sz="0" w:space="0" w:color="auto"/>
        <w:right w:val="none" w:sz="0" w:space="0" w:color="auto"/>
      </w:divBdr>
    </w:div>
    <w:div w:id="867451734">
      <w:bodyDiv w:val="1"/>
      <w:marLeft w:val="0"/>
      <w:marRight w:val="0"/>
      <w:marTop w:val="0"/>
      <w:marBottom w:val="0"/>
      <w:divBdr>
        <w:top w:val="none" w:sz="0" w:space="0" w:color="auto"/>
        <w:left w:val="none" w:sz="0" w:space="0" w:color="auto"/>
        <w:bottom w:val="none" w:sz="0" w:space="0" w:color="auto"/>
        <w:right w:val="none" w:sz="0" w:space="0" w:color="auto"/>
      </w:divBdr>
    </w:div>
    <w:div w:id="1165895992">
      <w:bodyDiv w:val="1"/>
      <w:marLeft w:val="0"/>
      <w:marRight w:val="0"/>
      <w:marTop w:val="0"/>
      <w:marBottom w:val="0"/>
      <w:divBdr>
        <w:top w:val="none" w:sz="0" w:space="0" w:color="auto"/>
        <w:left w:val="none" w:sz="0" w:space="0" w:color="auto"/>
        <w:bottom w:val="none" w:sz="0" w:space="0" w:color="auto"/>
        <w:right w:val="none" w:sz="0" w:space="0" w:color="auto"/>
      </w:divBdr>
    </w:div>
    <w:div w:id="1463694794">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16351117">
      <w:bodyDiv w:val="1"/>
      <w:marLeft w:val="0"/>
      <w:marRight w:val="0"/>
      <w:marTop w:val="0"/>
      <w:marBottom w:val="0"/>
      <w:divBdr>
        <w:top w:val="none" w:sz="0" w:space="0" w:color="auto"/>
        <w:left w:val="none" w:sz="0" w:space="0" w:color="auto"/>
        <w:bottom w:val="none" w:sz="0" w:space="0" w:color="auto"/>
        <w:right w:val="none" w:sz="0" w:space="0" w:color="auto"/>
      </w:divBdr>
    </w:div>
    <w:div w:id="2094278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hozrim.mof.gov.il/doc/hashkal/horaot.nsf/ByNum/7.17.2"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ashkal/horaot.nsf/ByNum/&#1492;.13.9.2.1" TargetMode="External"/><Relationship Id="rId25" Type="http://schemas.openxmlformats.org/officeDocument/2006/relationships/hyperlink" Target="http://hozrim.mof.gov.il/doc/hashkal/horaot.nsf/ByNum/13.9.2" TargetMode="External"/><Relationship Id="rId2" Type="http://schemas.openxmlformats.org/officeDocument/2006/relationships/customXml" Target="../customXml/item2.xml"/><Relationship Id="rId1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0" Type="http://schemas.openxmlformats.org/officeDocument/2006/relationships/hyperlink" Target="http://hozrim.mof.gov.il/doc/hashkal/horaot.nsf/ByNum/7.16.1"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1496;.13.9.2.1"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regulation.gov.il" TargetMode="External"/><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8"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hozrim.mof.gov.il/doc/hashkal/horaot.nsf/ByNum/&#1492;.13.9.2.1"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yperlink" Target="http://hozrim.mof.gov.il/doc/hashkal/horaot.nsf/ByNum/&#1492;.13.9.2.1" TargetMode="External"/><Relationship Id="rId27" Type="http://schemas.openxmlformats.org/officeDocument/2006/relationships/header" Target="header2.xml"/><Relationship Id="rId30"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100037615</Carapace>
    <AccountingApproval xmlns="aa0679e1-a18f-4231-986b-d70691335e5f">אושר</AccountingApproval>
    <AmoutAfterVAT xmlns="aa0679e1-a18f-4231-986b-d70691335e5f">360000</AmoutAfterVAT>
    <ManagerAcceptence xmlns="aa0679e1-a18f-4231-986b-d70691335e5f">אושר</ManagerAcceptence>
    <SubjectRequest xmlns="377fabc7-b761-4840-a86b-c7e713dbbb6e">לקבלת שירותי ייעוץ כלכלי, טכנו-כלכלי עבור אגף תכנון וכלכלה </SubjectRequest>
    <FundsCenter xmlns="aa0679e1-a18f-4231-986b-d70691335e5f">120009</FundsCenter>
    <ApprovalBudget xmlns="aa0679e1-a18f-4231-986b-d70691335e5f">אושר</ApprovalBudget>
    <Note xmlns="377fabc7-b761-4840-a86b-c7e713dbbb6e">בתאריך 28/06/2017 עדייה אלפסי כתב הערה:שרה'לה שלום,
מאושר ללא הערות נוספות מעבר למה שמופיע במכרז.
מציינת רק שכל עובד ויועץ עובר מטעמנו בדיקת רקע בסיסית מול המשטרה ולאחריה אנו נותנים את האישור הביטחוני.
בתאריך 09/07/2017 צאלה אלון כתב הערה:מאושר סכום של 360,000 ש"ח כולל מע"מ. במימושי האופציה יילקח בחשבון סכום יחסי כאשר 360 יחולקו על פני תקופה שמיום חתימת החוזה עד ליום 31.3.18.
בתאריך 17/07/2017 אושרה חיוקה כתב הערה:היי 
מצב הערותינו
בתאריך 27/07/2017 ערן גיל כתב הערה:היי
מצב הערותינו למכרז.
תשומת ליבכם לכך שהחזרתי את ערבות ההצעה לפי אומדן שנתי יש צורך בערבות הצעה.
הערתנו לגבי העברת הזמנת עבודה מוגדרת היא לידיעה כללית  לא צריכה להירשם אך יש לזכור כי כל מטלה שתועבר לחברה הזוכה תכלול מסגרת של מספר שעות וסכום ועותק ממנה יועבר לקניין לסריקה במרכה.
בתאריך 01/08/2017 אושרה חיוקה כתב הערה:היי שרהלה
מבחינתי לבצע את התיקונים ולהעביר ליערה
בתאריך 21/08/2017 יערה גלבוע כתב הערה:נא להזין את כל מספרי המכרז לכל אורכו, ואז להחזיר אלי.
בתאריך 31/08/2017 יערה גלבוע כתב הערה:ראו הערותיי
בתאריך 26/09/2017 אושרה חיוקה כתב הערה:היי
לגבי האפשרות להרחיב את מכסת היועצים  בשיחה עם ערן מאושר ובלבד שלא תהיה חריגה מהמכסה החודשית והשנתית 
בתאריך 30/10/2017 יערה גלבוע כתב הערה:לא קיים נספח א1, המפרט המקצועי, על אף שכבר הערתי על כך במסגרת הסבב הקודם.
רוקנתם את המכרז מתוכן.
לא כתוב מה מהות העבודה המבוקשת.
יש להעתיק ממאסטר מכרזים ולמלא כנדרש.
בתאריך 05/11/2017 יערה גלבוע כתב הערה:מאושר.
כדי לסדר את העיצוב של חלק הביטוח בחוזה ושל נספח הביטוח.
בנוסף, יש לעבור על הנספחים ולראות שכל מס' המכרז ושמו בכל הנספחים בהדגשה.</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34300309-ייעוץ ומחקרים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מינהל תכנון וכלכלה</_x05d9__x05d7__x05d9__x05d3__x05d4_>
    <Year xmlns="377fabc7-b761-4840-a86b-c7e713dbbb6e">2017</Year>
    <RequestType xmlns="377fabc7-b761-4840-a86b-c7e713dbbb6e">בקשה להתקשרות חדשה</RequestType>
    <LegalAdvisorApproval xmlns="aa0679e1-a18f-4231-986b-d70691335e5f">אושר</LegalAdvisorApproval>
    <RequestsNumber xmlns="377fabc7-b761-4840-a86b-c7e713dbbb6e">589/2017</RequestsNumber>
    <Contact xmlns="377fabc7-b761-4840-a86b-c7e713dbbb6e">שרהל'ה כהן</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מאסטר מכרזים - חוזה ייעוץ מתוקן1 2017</FileName>
    <Row xmlns="aa0679e1-a18f-4231-986b-d70691335e5f">3</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a53b8cadb6b1e745cd339434f6bb684e">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ff03c42227f8320380f116605bddc0ec"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4CE7F40F-ED9B-4F08-AA73-278C9FE36A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536C3E4-B67D-413E-BC1B-E720CE365ED0}">
  <ds:schemaRefs>
    <ds:schemaRef ds:uri="http://schemas.openxmlformats.org/officeDocument/2006/bibliography"/>
  </ds:schemaRefs>
</ds:datastoreItem>
</file>

<file path=customXml/itemProps5.xml><?xml version="1.0" encoding="utf-8"?>
<ds:datastoreItem xmlns:ds="http://schemas.openxmlformats.org/officeDocument/2006/customXml" ds:itemID="{23FC3F04-7013-4176-A6EE-96F5379AF2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14102</Words>
  <Characters>70515</Characters>
  <Application>Microsoft Office Word</Application>
  <DocSecurity>0</DocSecurity>
  <Lines>587</Lines>
  <Paragraphs>168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99/2017</vt:lpstr>
      <vt:lpstr>יחידת המחשוב</vt:lpstr>
    </vt:vector>
  </TitlesOfParts>
  <Company>משרד התשתיות הלאומיות</Company>
  <LinksUpToDate>false</LinksUpToDate>
  <CharactersWithSpaces>84449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99/2017</dc:title>
  <dc:subject/>
  <dc:creator>Magen</dc:creator>
  <cp:keywords/>
  <dc:description/>
  <cp:lastModifiedBy>אילנה טמסוט</cp:lastModifiedBy>
  <cp:revision>2</cp:revision>
  <cp:lastPrinted>2017-06-28T11:24:00Z</cp:lastPrinted>
  <dcterms:created xsi:type="dcterms:W3CDTF">2017-12-07T12:29:00Z</dcterms:created>
  <dcterms:modified xsi:type="dcterms:W3CDTF">2017-12-07T12:29:00Z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29a64ff9-2995-4731-84d7-79c4f715e2c7,5;29a64ff9-2995-4731-84d7-79c4f715e2c7,5;29a64ff9-2995-4731-84d7-79c4f715e2c7,5;29a64ff9-2995-4731-84d7-79c4f715e2c7,5;29a64ff9-2995-4731-84d7-79c4f715e2c7,5;1fe59513-f887-4583-b308-bd498528fe78,9;1fe59513-f887-4583-b3</vt:lpwstr>
  </property>
</Properties>
</file>